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2B7" w:rsidRDefault="009C2609" w:rsidP="001242B7">
      <w:pPr>
        <w:tabs>
          <w:tab w:val="right" w:pos="9638"/>
        </w:tabs>
        <w:rPr>
          <w:rFonts w:ascii="Arial" w:hAnsi="Arial" w:cs="Arial"/>
          <w:b/>
          <w:bCs/>
          <w:sz w:val="24"/>
        </w:rPr>
      </w:pPr>
      <w:r>
        <w:rPr>
          <w:rFonts w:ascii="Arial" w:hAnsi="Arial" w:cs="Arial"/>
          <w:b/>
          <w:bCs/>
          <w:sz w:val="24"/>
        </w:rPr>
        <w:t>SA WG2 Meeting #125</w:t>
      </w:r>
      <w:r>
        <w:rPr>
          <w:rFonts w:ascii="Arial" w:hAnsi="Arial" w:cs="Arial"/>
          <w:b/>
          <w:bCs/>
          <w:sz w:val="24"/>
        </w:rPr>
        <w:tab/>
        <w:t>S2-18</w:t>
      </w:r>
      <w:r w:rsidR="003D3985">
        <w:rPr>
          <w:rFonts w:ascii="Arial" w:hAnsi="Arial" w:cs="Arial"/>
          <w:b/>
          <w:bCs/>
          <w:sz w:val="24"/>
        </w:rPr>
        <w:t>1048</w:t>
      </w:r>
    </w:p>
    <w:p w:rsidR="009C2609" w:rsidRPr="0061132D" w:rsidRDefault="009C2609" w:rsidP="009C2609">
      <w:pPr>
        <w:pBdr>
          <w:bottom w:val="single" w:sz="6" w:space="0" w:color="auto"/>
        </w:pBdr>
        <w:tabs>
          <w:tab w:val="right" w:pos="9638"/>
        </w:tabs>
        <w:spacing w:after="0"/>
        <w:rPr>
          <w:rFonts w:ascii="Arial" w:hAnsi="Arial" w:cs="Arial"/>
          <w:b/>
          <w:bCs/>
          <w:sz w:val="24"/>
        </w:rPr>
      </w:pPr>
      <w:r>
        <w:rPr>
          <w:rFonts w:ascii="Arial" w:hAnsi="Arial" w:cs="Arial"/>
          <w:b/>
          <w:bCs/>
          <w:sz w:val="24"/>
          <w:szCs w:val="24"/>
        </w:rPr>
        <w:t>22-26</w:t>
      </w:r>
      <w:r w:rsidRPr="001735DC">
        <w:rPr>
          <w:rFonts w:ascii="Arial" w:hAnsi="Arial" w:cs="Arial"/>
          <w:b/>
          <w:bCs/>
          <w:sz w:val="24"/>
          <w:szCs w:val="24"/>
          <w:vertAlign w:val="superscript"/>
        </w:rPr>
        <w:t>th</w:t>
      </w:r>
      <w:r>
        <w:rPr>
          <w:rFonts w:ascii="Arial" w:hAnsi="Arial" w:cs="Arial"/>
          <w:b/>
          <w:bCs/>
          <w:sz w:val="24"/>
          <w:szCs w:val="24"/>
        </w:rPr>
        <w:t xml:space="preserve"> </w:t>
      </w:r>
      <w:proofErr w:type="gramStart"/>
      <w:r>
        <w:rPr>
          <w:rFonts w:ascii="Arial" w:hAnsi="Arial" w:cs="Arial"/>
          <w:b/>
          <w:bCs/>
          <w:sz w:val="24"/>
          <w:szCs w:val="24"/>
        </w:rPr>
        <w:t>Jan,</w:t>
      </w:r>
      <w:proofErr w:type="gramEnd"/>
      <w:r>
        <w:rPr>
          <w:rFonts w:ascii="Arial" w:hAnsi="Arial" w:cs="Arial"/>
          <w:b/>
          <w:bCs/>
          <w:sz w:val="24"/>
          <w:szCs w:val="24"/>
        </w:rPr>
        <w:t xml:space="preserve"> 2018, Gothenburg, Sweden</w:t>
      </w:r>
      <w:r w:rsidR="0081202C">
        <w:rPr>
          <w:rFonts w:ascii="Arial" w:hAnsi="Arial" w:cs="Arial"/>
          <w:b/>
          <w:bCs/>
          <w:sz w:val="24"/>
          <w:szCs w:val="24"/>
        </w:rPr>
        <w:br/>
      </w:r>
      <w:r>
        <w:rPr>
          <w:rFonts w:ascii="Arial" w:hAnsi="Arial" w:cs="Arial"/>
          <w:b/>
          <w:bCs/>
          <w:sz w:val="24"/>
          <w:szCs w:val="24"/>
        </w:rPr>
        <w:tab/>
      </w:r>
      <w:r w:rsidRPr="00043EF7">
        <w:rPr>
          <w:rFonts w:ascii="Arial" w:hAnsi="Arial" w:cs="Arial"/>
          <w:b/>
          <w:bCs/>
          <w:color w:val="0000FF"/>
        </w:rPr>
        <w:t>(</w:t>
      </w:r>
      <w:r w:rsidRPr="00DD45F7">
        <w:rPr>
          <w:rFonts w:ascii="Arial" w:hAnsi="Arial" w:cs="Arial"/>
          <w:b/>
          <w:bCs/>
          <w:color w:val="0000FF"/>
        </w:rPr>
        <w:t xml:space="preserve">revision of </w:t>
      </w:r>
      <w:r w:rsidR="0081202C">
        <w:rPr>
          <w:rFonts w:ascii="Arial" w:hAnsi="Arial" w:cs="Arial"/>
          <w:b/>
          <w:bCs/>
          <w:color w:val="0000FF"/>
        </w:rPr>
        <w:t xml:space="preserve">S2-0954 which is revision of </w:t>
      </w:r>
      <w:r w:rsidRPr="00DD45F7">
        <w:rPr>
          <w:rFonts w:ascii="Arial" w:hAnsi="Arial" w:cs="Arial"/>
          <w:b/>
          <w:bCs/>
          <w:color w:val="0000FF"/>
        </w:rPr>
        <w:t>S2-1</w:t>
      </w:r>
      <w:r>
        <w:rPr>
          <w:rFonts w:ascii="Arial" w:hAnsi="Arial" w:cs="Arial"/>
          <w:b/>
          <w:bCs/>
          <w:color w:val="0000FF"/>
        </w:rPr>
        <w:t>8</w:t>
      </w:r>
      <w:r w:rsidR="008D1160">
        <w:rPr>
          <w:rFonts w:ascii="Arial" w:hAnsi="Arial" w:cs="Arial"/>
          <w:b/>
          <w:bCs/>
          <w:color w:val="0000FF"/>
        </w:rPr>
        <w:t>00</w:t>
      </w:r>
      <w:r w:rsidR="009E3A6D">
        <w:rPr>
          <w:rFonts w:ascii="Arial" w:hAnsi="Arial" w:cs="Arial"/>
          <w:b/>
          <w:bCs/>
          <w:color w:val="0000FF"/>
        </w:rPr>
        <w:t>60</w:t>
      </w:r>
      <w:r w:rsidR="00160212">
        <w:rPr>
          <w:rFonts w:ascii="Arial" w:hAnsi="Arial" w:cs="Arial"/>
          <w:b/>
          <w:bCs/>
          <w:color w:val="0000FF"/>
        </w:rPr>
        <w:t xml:space="preserve">, </w:t>
      </w:r>
      <w:r w:rsidR="00160212" w:rsidRPr="00043EF7">
        <w:rPr>
          <w:rFonts w:ascii="Arial" w:hAnsi="Arial" w:cs="Arial"/>
          <w:b/>
          <w:bCs/>
          <w:color w:val="0000FF"/>
        </w:rPr>
        <w:t>0413, 0551, 0351</w:t>
      </w:r>
      <w:r w:rsidRPr="00043EF7">
        <w:rPr>
          <w:rFonts w:ascii="Arial" w:hAnsi="Arial" w:cs="Arial"/>
          <w:b/>
          <w:bCs/>
          <w:color w:val="0000FF"/>
        </w:rPr>
        <w:t>)</w:t>
      </w: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r w:rsidR="00160212">
        <w:rPr>
          <w:rFonts w:ascii="Arial" w:hAnsi="Arial" w:cs="Arial"/>
          <w:b/>
          <w:color w:val="auto"/>
          <w:lang w:eastAsia="zh-CN"/>
        </w:rPr>
        <w:t xml:space="preserve">, </w:t>
      </w:r>
      <w:r w:rsidR="00160212" w:rsidRPr="008E3F74">
        <w:rPr>
          <w:rFonts w:ascii="Arial" w:hAnsi="Arial" w:cs="Arial"/>
          <w:b/>
          <w:color w:val="auto"/>
          <w:lang w:eastAsia="zh-CN"/>
        </w:rPr>
        <w:t>Ericsson, CATT</w:t>
      </w:r>
      <w:del w:id="0" w:author="Nokia_nd801" w:date="2018-01-26T15:55:00Z">
        <w:r w:rsidR="00160212" w:rsidRPr="008E3F74" w:rsidDel="00C55F69">
          <w:rPr>
            <w:rFonts w:ascii="Arial" w:hAnsi="Arial" w:cs="Arial"/>
            <w:b/>
            <w:color w:val="auto"/>
            <w:lang w:eastAsia="zh-CN"/>
          </w:rPr>
          <w:delText>?</w:delText>
        </w:r>
      </w:del>
      <w:r w:rsidR="00160212" w:rsidRPr="008E3F74">
        <w:rPr>
          <w:rFonts w:ascii="Arial" w:hAnsi="Arial" w:cs="Arial"/>
          <w:b/>
          <w:color w:val="auto"/>
          <w:lang w:eastAsia="zh-CN"/>
        </w:rPr>
        <w:t>, Huawei?</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160B05">
        <w:rPr>
          <w:rFonts w:ascii="Arial" w:hAnsi="Arial" w:cs="Arial"/>
          <w:b/>
          <w:color w:val="auto"/>
        </w:rPr>
        <w:t>FS_ETSUN / 23.726</w:t>
      </w:r>
      <w:r w:rsidR="009C2609" w:rsidRPr="009C2609">
        <w:rPr>
          <w:rFonts w:ascii="Arial" w:hAnsi="Arial" w:cs="Arial"/>
          <w:b/>
          <w:color w:val="auto"/>
        </w:rPr>
        <w:t xml:space="preserve"> </w:t>
      </w:r>
      <w:r w:rsidR="007B6EDF">
        <w:rPr>
          <w:rFonts w:ascii="Arial" w:hAnsi="Arial" w:cs="Arial"/>
          <w:b/>
          <w:color w:val="auto"/>
        </w:rPr>
        <w:t xml:space="preserve">Key Issue: Support of the preservation of a </w:t>
      </w:r>
      <w:r w:rsidR="00672274">
        <w:rPr>
          <w:rFonts w:ascii="Arial" w:hAnsi="Arial" w:cs="Arial"/>
          <w:b/>
          <w:color w:val="auto"/>
        </w:rPr>
        <w:t xml:space="preserve">PDU Session </w:t>
      </w:r>
      <w:r w:rsidR="007B6EDF">
        <w:rPr>
          <w:rFonts w:ascii="Arial" w:hAnsi="Arial" w:cs="Arial"/>
          <w:b/>
          <w:color w:val="auto"/>
        </w:rPr>
        <w:t>while the UE moves out of an SMF servi</w:t>
      </w:r>
      <w:bookmarkStart w:id="1" w:name="_GoBack"/>
      <w:bookmarkEnd w:id="1"/>
      <w:r w:rsidR="007B6EDF">
        <w:rPr>
          <w:rFonts w:ascii="Arial" w:hAnsi="Arial" w:cs="Arial"/>
          <w:b/>
          <w:color w:val="auto"/>
        </w:rPr>
        <w:t>ce area</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9C2609">
        <w:rPr>
          <w:rFonts w:ascii="Arial" w:hAnsi="Arial" w:cs="Arial"/>
          <w:b/>
          <w:color w:val="auto"/>
          <w:lang w:eastAsia="zh-CN"/>
        </w:rPr>
        <w:t>6.12</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9C2609" w:rsidRPr="009C2609">
        <w:rPr>
          <w:rFonts w:ascii="Arial" w:hAnsi="Arial" w:cs="Arial"/>
          <w:b/>
          <w:color w:val="auto"/>
        </w:rPr>
        <w:t xml:space="preserve">FS_ETSUN </w:t>
      </w:r>
      <w:r w:rsidR="003C0A3B" w:rsidRPr="00642E15">
        <w:rPr>
          <w:rFonts w:ascii="Arial" w:hAnsi="Arial" w:cs="Arial"/>
          <w:b/>
          <w:color w:val="auto"/>
        </w:rPr>
        <w:t xml:space="preserve">/ </w:t>
      </w:r>
      <w:r w:rsidR="009C2609">
        <w:rPr>
          <w:rFonts w:ascii="Arial" w:hAnsi="Arial" w:cs="Arial"/>
          <w:b/>
          <w:color w:val="auto"/>
        </w:rPr>
        <w:t>Rel-16</w:t>
      </w:r>
    </w:p>
    <w:p w:rsidR="00BD4063" w:rsidRDefault="00BD4063" w:rsidP="00BD4063">
      <w:pPr>
        <w:rPr>
          <w:rFonts w:ascii="Arial" w:hAnsi="Arial" w:cs="Arial"/>
        </w:rPr>
      </w:pPr>
      <w:r>
        <w:rPr>
          <w:rFonts w:ascii="Arial" w:hAnsi="Arial" w:cs="Arial"/>
          <w:i/>
        </w:rPr>
        <w:t xml:space="preserve">Abstract of the </w:t>
      </w:r>
      <w:proofErr w:type="gramStart"/>
      <w:r>
        <w:rPr>
          <w:rFonts w:ascii="Arial" w:hAnsi="Arial" w:cs="Arial"/>
          <w:i/>
        </w:rPr>
        <w:t>contribution:</w:t>
      </w:r>
      <w:r w:rsidR="00192F33">
        <w:rPr>
          <w:rFonts w:ascii="Arial" w:hAnsi="Arial" w:cs="Arial"/>
          <w:i/>
        </w:rPr>
        <w:t>.</w:t>
      </w:r>
      <w:proofErr w:type="gramEnd"/>
      <w:r w:rsidR="007B6EDF" w:rsidRPr="007B6EDF">
        <w:rPr>
          <w:rFonts w:ascii="Arial" w:hAnsi="Arial" w:cs="Arial"/>
          <w:b/>
          <w:color w:val="auto"/>
        </w:rPr>
        <w:t xml:space="preserve"> </w:t>
      </w:r>
      <w:r w:rsidR="007B6EDF">
        <w:rPr>
          <w:rFonts w:ascii="Arial" w:hAnsi="Arial" w:cs="Arial"/>
          <w:b/>
          <w:color w:val="auto"/>
        </w:rPr>
        <w:t xml:space="preserve">Key Issue: Support of the preservation of a </w:t>
      </w:r>
      <w:r w:rsidR="00672274">
        <w:rPr>
          <w:rFonts w:ascii="Arial" w:hAnsi="Arial" w:cs="Arial"/>
          <w:b/>
          <w:color w:val="auto"/>
        </w:rPr>
        <w:t xml:space="preserve">PDU Session </w:t>
      </w:r>
      <w:r w:rsidR="007B6EDF">
        <w:rPr>
          <w:rFonts w:ascii="Arial" w:hAnsi="Arial" w:cs="Arial"/>
          <w:b/>
          <w:color w:val="auto"/>
        </w:rPr>
        <w:t>while the UE moves out of an SMF service area</w:t>
      </w:r>
    </w:p>
    <w:p w:rsidR="00100E76" w:rsidRDefault="00035282" w:rsidP="00100E76">
      <w:pPr>
        <w:pStyle w:val="Heading1"/>
        <w:rPr>
          <w:lang w:eastAsia="zh-CN"/>
        </w:rPr>
      </w:pPr>
      <w:r w:rsidRPr="00642E15">
        <w:rPr>
          <w:lang w:eastAsia="zh-CN"/>
        </w:rPr>
        <w:t>Introduction</w:t>
      </w:r>
    </w:p>
    <w:p w:rsidR="00997406" w:rsidRDefault="00672274" w:rsidP="00997406">
      <w:pPr>
        <w:rPr>
          <w:lang w:eastAsia="zh-CN"/>
        </w:rPr>
      </w:pPr>
      <w:r>
        <w:rPr>
          <w:lang w:eastAsia="zh-CN"/>
        </w:rPr>
        <w:t>This KI addresses item 1 of following 2 objectives of the SID</w:t>
      </w:r>
    </w:p>
    <w:p w:rsidR="007B6EDF" w:rsidRDefault="007B6EDF" w:rsidP="007B6EDF">
      <w:pPr>
        <w:numPr>
          <w:ilvl w:val="0"/>
          <w:numId w:val="1"/>
        </w:numPr>
        <w:rPr>
          <w:lang w:eastAsia="zh-CN"/>
        </w:rPr>
      </w:pPr>
      <w:r>
        <w:t xml:space="preserve">investigate mechanisms to enable the 3GPP system to support deployments where a SMF is not able / allowed to control UPF(s) throughout the </w:t>
      </w:r>
      <w:r>
        <w:rPr>
          <w:rFonts w:hint="eastAsia"/>
          <w:lang w:eastAsia="zh-CN"/>
        </w:rPr>
        <w:t xml:space="preserve">same </w:t>
      </w:r>
      <w:r>
        <w:t>PLMN.</w:t>
      </w:r>
    </w:p>
    <w:p w:rsidR="007B6EDF" w:rsidRPr="00997406" w:rsidRDefault="007B6EDF" w:rsidP="007B6EDF">
      <w:pPr>
        <w:numPr>
          <w:ilvl w:val="0"/>
          <w:numId w:val="1"/>
        </w:numPr>
        <w:rPr>
          <w:lang w:eastAsia="zh-CN"/>
        </w:rPr>
      </w:pPr>
      <w:r>
        <w:t>Study whether it is needed to enhance the capabilities for a UPF to be controlled by multiple SMF’s (and many UPF’s to be controlled by many SMFs) and, if yes, define such enhancements</w:t>
      </w: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update </w:t>
      </w:r>
      <w:r w:rsidR="008D70FF">
        <w:rPr>
          <w:rFonts w:hint="eastAsia"/>
          <w:color w:val="auto"/>
          <w:lang w:eastAsia="zh-CN"/>
        </w:rPr>
        <w:t>TS 23.</w:t>
      </w:r>
      <w:r w:rsidR="009C2609">
        <w:rPr>
          <w:color w:val="auto"/>
          <w:lang w:eastAsia="zh-CN"/>
        </w:rPr>
        <w:t>726</w:t>
      </w:r>
      <w:r w:rsidR="00180F0D">
        <w:rPr>
          <w:color w:val="auto"/>
          <w:lang w:eastAsia="zh-CN"/>
        </w:rPr>
        <w:t xml:space="preserve"> as follows</w:t>
      </w:r>
      <w:r w:rsidR="00672274">
        <w:rPr>
          <w:color w:val="auto"/>
          <w:lang w:eastAsia="zh-CN"/>
        </w:rPr>
        <w:t>:</w:t>
      </w:r>
    </w:p>
    <w:p w:rsidR="00160212" w:rsidRDefault="00160212" w:rsidP="00033569">
      <w:pPr>
        <w:pStyle w:val="B1"/>
        <w:ind w:left="0" w:firstLine="0"/>
        <w:rPr>
          <w:color w:val="auto"/>
          <w:lang w:eastAsia="zh-CN"/>
        </w:rPr>
      </w:pPr>
      <w:r>
        <w:rPr>
          <w:color w:val="auto"/>
          <w:lang w:eastAsia="zh-CN"/>
        </w:rPr>
        <w:t>Revisions in 0954:</w:t>
      </w:r>
    </w:p>
    <w:p w:rsidR="00554D34" w:rsidRDefault="00F97573">
      <w:pPr>
        <w:pStyle w:val="B1"/>
        <w:numPr>
          <w:ilvl w:val="0"/>
          <w:numId w:val="5"/>
        </w:numPr>
        <w:rPr>
          <w:ins w:id="2" w:author="lthm3" w:date="2018-01-26T06:02:00Z"/>
          <w:color w:val="auto"/>
          <w:lang w:eastAsia="zh-CN"/>
        </w:rPr>
      </w:pPr>
      <w:ins w:id="3" w:author="lthm3" w:date="2018-01-26T06:01:00Z">
        <w:r>
          <w:rPr>
            <w:color w:val="auto"/>
            <w:lang w:eastAsia="zh-CN"/>
          </w:rPr>
          <w:t>Split into multiple KI (use cases) pointing to a common l</w:t>
        </w:r>
      </w:ins>
      <w:ins w:id="4" w:author="lthm3" w:date="2018-01-26T06:02:00Z">
        <w:r>
          <w:rPr>
            <w:color w:val="auto"/>
            <w:lang w:eastAsia="zh-CN"/>
          </w:rPr>
          <w:t>ist of points for study</w:t>
        </w:r>
      </w:ins>
    </w:p>
    <w:p w:rsidR="00F97573" w:rsidRDefault="00F97573">
      <w:pPr>
        <w:pStyle w:val="B1"/>
        <w:numPr>
          <w:ilvl w:val="0"/>
          <w:numId w:val="5"/>
        </w:numPr>
        <w:rPr>
          <w:color w:val="auto"/>
          <w:lang w:eastAsia="zh-CN"/>
        </w:rPr>
      </w:pPr>
      <w:ins w:id="5" w:author="lthm3" w:date="2018-01-26T06:02:00Z">
        <w:r>
          <w:rPr>
            <w:color w:val="auto"/>
            <w:lang w:eastAsia="zh-CN"/>
          </w:rPr>
          <w:t>See ANY revision marks</w:t>
        </w:r>
      </w:ins>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r w:rsidR="007F4E07">
        <w:rPr>
          <w:rFonts w:ascii="Arial" w:hAnsi="Arial" w:cs="Arial"/>
          <w:b/>
          <w:color w:val="C00000"/>
          <w:sz w:val="28"/>
          <w:szCs w:val="28"/>
          <w:lang w:val="en-US"/>
        </w:rPr>
        <w:t xml:space="preserve"> all text new</w:t>
      </w:r>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6334E4" w:rsidRDefault="006334E4" w:rsidP="006334E4">
      <w:pPr>
        <w:pStyle w:val="Heading1"/>
      </w:pPr>
      <w:bookmarkStart w:id="6" w:name="_Toc458157976"/>
      <w:bookmarkStart w:id="7" w:name="_Toc503538639"/>
      <w:r>
        <w:lastRenderedPageBreak/>
        <w:t>5</w:t>
      </w:r>
      <w:r>
        <w:tab/>
        <w:t>Use cases and Key Issues</w:t>
      </w:r>
      <w:bookmarkEnd w:id="6"/>
      <w:bookmarkEnd w:id="7"/>
      <w:r>
        <w:t xml:space="preserve"> </w:t>
      </w:r>
    </w:p>
    <w:p w:rsidR="006334E4" w:rsidRDefault="006334E4" w:rsidP="006334E4">
      <w:pPr>
        <w:pStyle w:val="Heading2"/>
      </w:pPr>
      <w:bookmarkStart w:id="8" w:name="_Toc503538640"/>
      <w:r>
        <w:t>5.</w:t>
      </w:r>
      <w:del w:id="9" w:author="Nokia_nd117" w:date="2018-01-26T11:19:00Z">
        <w:r w:rsidDel="006334E4">
          <w:delText>X</w:delText>
        </w:r>
      </w:del>
      <w:ins w:id="10" w:author="Nokia_nd117" w:date="2018-01-26T11:19:00Z">
        <w:r>
          <w:t>1</w:t>
        </w:r>
      </w:ins>
      <w:r>
        <w:tab/>
        <w:t xml:space="preserve"> </w:t>
      </w:r>
      <w:bookmarkStart w:id="11" w:name="_Toc503538641"/>
      <w:bookmarkEnd w:id="8"/>
      <w:del w:id="12" w:author="Nokia_nd117" w:date="2018-01-26T11:19:00Z">
        <w:r w:rsidDel="006334E4">
          <w:delText>Key Issue #</w:delText>
        </w:r>
        <w:r w:rsidRPr="00DD1611" w:rsidDel="006334E4">
          <w:rPr>
            <w:highlight w:val="lightGray"/>
          </w:rPr>
          <w:delText>X</w:delText>
        </w:r>
        <w:r w:rsidDel="006334E4">
          <w:delText>:</w:delText>
        </w:r>
      </w:del>
      <w:bookmarkEnd w:id="11"/>
      <w:ins w:id="13" w:author="Nokia_nd117" w:date="2018-01-26T11:19:00Z">
        <w:r>
          <w:t>Use Cases</w:t>
        </w:r>
      </w:ins>
    </w:p>
    <w:p w:rsidR="00554D34" w:rsidRDefault="00554D34">
      <w:pPr>
        <w:pStyle w:val="Heading3"/>
        <w:pPrChange w:id="14" w:author="Nokia_nd117" w:date="2018-01-26T11:19:00Z">
          <w:pPr>
            <w:pStyle w:val="Heading2"/>
          </w:pPr>
        </w:pPrChange>
      </w:pPr>
      <w:r>
        <w:t>5.</w:t>
      </w:r>
      <w:del w:id="15" w:author="Nokia_nd117" w:date="2018-01-26T11:19:00Z">
        <w:r w:rsidRPr="00DD1611" w:rsidDel="006334E4">
          <w:rPr>
            <w:highlight w:val="lightGray"/>
          </w:rPr>
          <w:delText>X</w:delText>
        </w:r>
      </w:del>
      <w:ins w:id="16" w:author="Nokia_nd117" w:date="2018-01-26T11:19:00Z">
        <w:r w:rsidR="006334E4">
          <w:t>1.x</w:t>
        </w:r>
      </w:ins>
      <w:r>
        <w:tab/>
        <w:t xml:space="preserve"> </w:t>
      </w:r>
      <w:del w:id="17" w:author="Nokia_nd117" w:date="2018-01-26T11:19:00Z">
        <w:r w:rsidDel="006334E4">
          <w:delText>Key Issue</w:delText>
        </w:r>
      </w:del>
      <w:ins w:id="18" w:author="Nokia_nd117" w:date="2018-01-26T11:19:00Z">
        <w:r w:rsidR="006334E4">
          <w:t>Use Case</w:t>
        </w:r>
      </w:ins>
      <w:r>
        <w:t xml:space="preserve"> #</w:t>
      </w:r>
      <w:r w:rsidRPr="00DD1611">
        <w:rPr>
          <w:highlight w:val="lightGray"/>
        </w:rPr>
        <w:t>X</w:t>
      </w:r>
      <w:r>
        <w:t xml:space="preserve">: deployments where a SMF is not able / allowed to control UPF(s) throughout the </w:t>
      </w:r>
      <w:r>
        <w:rPr>
          <w:lang w:eastAsia="zh-CN"/>
        </w:rPr>
        <w:t>whole</w:t>
      </w:r>
      <w:r>
        <w:rPr>
          <w:rFonts w:hint="eastAsia"/>
          <w:lang w:eastAsia="zh-CN"/>
        </w:rPr>
        <w:t xml:space="preserve"> </w:t>
      </w:r>
      <w:r>
        <w:t>PLMN</w:t>
      </w:r>
    </w:p>
    <w:p w:rsidR="00554D34" w:rsidDel="006334E4" w:rsidRDefault="00554D34" w:rsidP="00554D34">
      <w:pPr>
        <w:pStyle w:val="B1"/>
        <w:ind w:left="0" w:firstLine="0"/>
        <w:rPr>
          <w:del w:id="19" w:author="Nokia_nd117" w:date="2018-01-26T11:21:00Z"/>
        </w:rPr>
      </w:pPr>
      <w:del w:id="20" w:author="Nokia_nd117" w:date="2018-01-26T11:21:00Z">
        <w:r w:rsidRPr="00605D5B" w:rsidDel="006334E4">
          <w:delText xml:space="preserve">This </w:delText>
        </w:r>
      </w:del>
      <w:del w:id="21" w:author="Nokia_nd117" w:date="2018-01-26T11:20:00Z">
        <w:r w:rsidRPr="00605D5B" w:rsidDel="006334E4">
          <w:delText>key issue</w:delText>
        </w:r>
      </w:del>
      <w:del w:id="22" w:author="Nokia_nd117" w:date="2018-01-26T11:21:00Z">
        <w:r w:rsidRPr="00605D5B" w:rsidDel="006334E4">
          <w:delText xml:space="preserv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23" w:author="Nokia_nd117" w:date="2018-01-26T11:21:00Z"/>
          <w:color w:val="auto"/>
          <w:lang w:eastAsia="zh-CN"/>
        </w:rPr>
      </w:pPr>
      <w:del w:id="24" w:author="Nokia_nd117" w:date="2018-01-26T11:21:00Z">
        <w:r w:rsidDel="006334E4">
          <w:delText>It addresses following use case:</w:delText>
        </w:r>
      </w:del>
    </w:p>
    <w:p w:rsidR="00554D34" w:rsidRPr="003513A6" w:rsidDel="006334E4" w:rsidRDefault="00554D34" w:rsidP="00554D34">
      <w:pPr>
        <w:pStyle w:val="B1"/>
        <w:ind w:left="0" w:firstLine="0"/>
        <w:rPr>
          <w:del w:id="25" w:author="Nokia_nd117" w:date="2018-01-26T11:21:00Z"/>
          <w:u w:val="single"/>
        </w:rPr>
      </w:pPr>
      <w:del w:id="26" w:author="Nokia_nd117" w:date="2018-01-26T11:21:00Z">
        <w:r w:rsidRPr="003513A6" w:rsidDel="006334E4">
          <w:rPr>
            <w:u w:val="single"/>
          </w:rPr>
          <w:delText xml:space="preserve">Use case 1: Mobility across 2 regions within a PLMN </w:delText>
        </w:r>
      </w:del>
    </w:p>
    <w:p w:rsidR="00554D34" w:rsidRDefault="00554D34" w:rsidP="00554D34">
      <w:pPr>
        <w:pStyle w:val="B1"/>
        <w:ind w:left="0" w:firstLine="0"/>
        <w:rPr>
          <w:ins w:id="27" w:author="Nokia_nd801" w:date="2018-01-26T15:33:00Z"/>
          <w:color w:val="auto"/>
          <w:lang w:eastAsia="zh-CN"/>
        </w:rPr>
      </w:pPr>
      <w:r>
        <w:rPr>
          <w:color w:val="auto"/>
          <w:lang w:eastAsia="zh-CN"/>
        </w:rPr>
        <w:t xml:space="preserve">In </w:t>
      </w:r>
      <w:del w:id="28" w:author="Nokia_nd117" w:date="2018-01-26T12:36:00Z">
        <w:r w:rsidDel="00A10F31">
          <w:rPr>
            <w:color w:val="auto"/>
            <w:lang w:eastAsia="zh-CN"/>
          </w:rPr>
          <w:delText xml:space="preserve">big </w:delText>
        </w:r>
      </w:del>
      <w:ins w:id="29" w:author="Nokia_nd117" w:date="2018-01-26T12:36:00Z">
        <w:r w:rsidR="00A10F31">
          <w:rPr>
            <w:color w:val="auto"/>
            <w:lang w:eastAsia="zh-CN"/>
          </w:rPr>
          <w:t xml:space="preserve">large </w:t>
        </w:r>
      </w:ins>
      <w:r>
        <w:rPr>
          <w:color w:val="auto"/>
          <w:lang w:eastAsia="zh-CN"/>
        </w:rPr>
        <w:t xml:space="preserve">countries the network may be divided into </w:t>
      </w:r>
      <w:ins w:id="30" w:author="lthm1" w:date="2018-01-25T06:28:00Z">
        <w:r w:rsidR="009E5EEB">
          <w:rPr>
            <w:color w:val="auto"/>
            <w:lang w:eastAsia="zh-CN"/>
          </w:rPr>
          <w:t>“</w:t>
        </w:r>
      </w:ins>
      <w:r>
        <w:rPr>
          <w:color w:val="auto"/>
          <w:lang w:eastAsia="zh-CN"/>
        </w:rPr>
        <w:t>regions</w:t>
      </w:r>
      <w:ins w:id="31" w:author="lthm1" w:date="2018-01-25T06:28:00Z">
        <w:r w:rsidR="009E5EEB">
          <w:rPr>
            <w:color w:val="auto"/>
            <w:lang w:eastAsia="zh-CN"/>
          </w:rPr>
          <w:t>”</w:t>
        </w:r>
      </w:ins>
      <w:r>
        <w:rPr>
          <w:color w:val="auto"/>
          <w:lang w:eastAsia="zh-CN"/>
        </w:rPr>
        <w:t xml:space="preserve"> that each are locally (</w:t>
      </w:r>
      <w:ins w:id="32" w:author="lthm1" w:date="2018-01-25T06:28:00Z">
        <w:r w:rsidR="009E5EEB">
          <w:rPr>
            <w:color w:val="auto"/>
            <w:lang w:eastAsia="zh-CN"/>
          </w:rPr>
          <w:t>“</w:t>
        </w:r>
      </w:ins>
      <w:r>
        <w:rPr>
          <w:color w:val="auto"/>
          <w:lang w:eastAsia="zh-CN"/>
        </w:rPr>
        <w:t>regionally)</w:t>
      </w:r>
      <w:ins w:id="33" w:author="lthm1" w:date="2018-01-25T06:28:00Z">
        <w:r w:rsidR="009E5EEB">
          <w:rPr>
            <w:color w:val="auto"/>
            <w:lang w:eastAsia="zh-CN"/>
          </w:rPr>
          <w:t>”</w:t>
        </w:r>
      </w:ins>
      <w:r>
        <w:rPr>
          <w:color w:val="auto"/>
          <w:lang w:eastAsia="zh-CN"/>
        </w:rPr>
        <w:t xml:space="preserve"> managed and where it is required that UPF deployed in a </w:t>
      </w:r>
      <w:ins w:id="34" w:author="lthm1" w:date="2018-01-25T06:28:00Z">
        <w:r w:rsidR="009E5EEB">
          <w:rPr>
            <w:color w:val="auto"/>
            <w:lang w:eastAsia="zh-CN"/>
          </w:rPr>
          <w:t>“</w:t>
        </w:r>
      </w:ins>
      <w:r>
        <w:rPr>
          <w:color w:val="auto"/>
          <w:lang w:eastAsia="zh-CN"/>
        </w:rPr>
        <w:t>region</w:t>
      </w:r>
      <w:ins w:id="35" w:author="lthm1" w:date="2018-01-25T06:28:00Z">
        <w:r w:rsidR="009E5EEB">
          <w:rPr>
            <w:color w:val="auto"/>
            <w:lang w:eastAsia="zh-CN"/>
          </w:rPr>
          <w:t>”</w:t>
        </w:r>
      </w:ins>
      <w:r>
        <w:rPr>
          <w:color w:val="auto"/>
          <w:lang w:eastAsia="zh-CN"/>
        </w:rPr>
        <w:t xml:space="preserve"> are only “controlled” (via N4) by SMF(s) in the same </w:t>
      </w:r>
      <w:ins w:id="36" w:author="lthm1" w:date="2018-01-25T06:28:00Z">
        <w:r w:rsidR="009E5EEB">
          <w:rPr>
            <w:color w:val="auto"/>
            <w:lang w:eastAsia="zh-CN"/>
          </w:rPr>
          <w:t>“</w:t>
        </w:r>
      </w:ins>
      <w:r w:rsidR="009E5EEB">
        <w:rPr>
          <w:color w:val="auto"/>
          <w:lang w:eastAsia="zh-CN"/>
        </w:rPr>
        <w:t>region</w:t>
      </w:r>
      <w:ins w:id="37" w:author="lthm1" w:date="2018-01-25T06:28:00Z">
        <w:r w:rsidR="009E5EEB">
          <w:rPr>
            <w:color w:val="auto"/>
            <w:lang w:eastAsia="zh-CN"/>
          </w:rPr>
          <w:t>”</w:t>
        </w:r>
      </w:ins>
      <w:r>
        <w:rPr>
          <w:color w:val="auto"/>
          <w:lang w:eastAsia="zh-CN"/>
        </w:rPr>
        <w:t xml:space="preserve">. This is called a “regional control” of UPF. </w:t>
      </w:r>
    </w:p>
    <w:p w:rsidR="0049466A" w:rsidRDefault="0049466A" w:rsidP="0049466A">
      <w:pPr>
        <w:rPr>
          <w:ins w:id="38" w:author="Nokia_nd801" w:date="2018-01-26T15:33:00Z"/>
          <w:lang w:val="en-US"/>
        </w:rPr>
      </w:pPr>
      <w:ins w:id="39" w:author="Nokia_nd801" w:date="2018-01-26T15:33:00Z">
        <w:r>
          <w:rPr>
            <w:lang w:eastAsia="zh-CN"/>
          </w:rPr>
          <w:t>The</w:t>
        </w:r>
        <w:r w:rsidRPr="00F2636F">
          <w:rPr>
            <w:lang w:eastAsia="zh-CN"/>
          </w:rPr>
          <w:t xml:space="preserve"> SMF may </w:t>
        </w:r>
        <w:r>
          <w:rPr>
            <w:lang w:eastAsia="zh-CN"/>
          </w:rPr>
          <w:t>be</w:t>
        </w:r>
        <w:r w:rsidRPr="00F2636F">
          <w:rPr>
            <w:lang w:eastAsia="zh-CN"/>
          </w:rPr>
          <w:t xml:space="preserve"> not </w:t>
        </w:r>
        <w:r>
          <w:rPr>
            <w:lang w:eastAsia="zh-CN"/>
          </w:rPr>
          <w:t xml:space="preserve">able to </w:t>
        </w:r>
        <w:r w:rsidRPr="00F2636F">
          <w:rPr>
            <w:lang w:eastAsia="zh-CN"/>
          </w:rPr>
          <w:t xml:space="preserve">control UPFs </w:t>
        </w:r>
        <w:r w:rsidRPr="000A28A0">
          <w:rPr>
            <w:lang w:val="en-US"/>
          </w:rPr>
          <w:t xml:space="preserve">throughout the </w:t>
        </w:r>
        <w:r>
          <w:rPr>
            <w:rFonts w:hint="eastAsia"/>
            <w:lang w:val="en-US" w:eastAsia="zh-CN"/>
          </w:rPr>
          <w:t xml:space="preserve">whole </w:t>
        </w:r>
        <w:r w:rsidRPr="000A28A0">
          <w:rPr>
            <w:lang w:val="en-US"/>
          </w:rPr>
          <w:t>PLMN</w:t>
        </w:r>
        <w:r>
          <w:rPr>
            <w:lang w:val="en-US"/>
          </w:rPr>
          <w:t>. When the UE moves to a new area, there will be no UPF under the SMF control can connect the target NG-RAN.</w:t>
        </w:r>
      </w:ins>
    </w:p>
    <w:p w:rsidR="0049466A" w:rsidRDefault="0049466A" w:rsidP="00554D34">
      <w:pPr>
        <w:pStyle w:val="B1"/>
        <w:ind w:left="0" w:firstLine="0"/>
        <w:rPr>
          <w:color w:val="auto"/>
          <w:lang w:eastAsia="zh-CN"/>
        </w:rPr>
      </w:pPr>
    </w:p>
    <w:p w:rsidR="00554D34" w:rsidRDefault="00554D34" w:rsidP="00554D34">
      <w:pPr>
        <w:jc w:val="center"/>
      </w:pPr>
      <w:r>
        <w:object w:dxaOrig="9594"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226.65pt" o:ole="">
            <v:imagedata r:id="rId8" o:title="" cropbottom="20683f" cropright="34928f"/>
          </v:shape>
          <o:OLEObject Type="Embed" ProgID="PowerPoint.Show.12" ShapeID="_x0000_i1025" DrawAspect="Content" ObjectID="_1578487403" r:id="rId9"/>
        </w:object>
      </w:r>
    </w:p>
    <w:p w:rsidR="00554D34" w:rsidRDefault="00554D34" w:rsidP="00554D34">
      <w:pPr>
        <w:pStyle w:val="TF"/>
        <w:rPr>
          <w:lang w:val="en-US"/>
        </w:rPr>
      </w:pPr>
      <w:r>
        <w:t>Figure 5.</w:t>
      </w:r>
      <w:r w:rsidRPr="00DD1611">
        <w:rPr>
          <w:highlight w:val="lightGray"/>
        </w:rPr>
        <w:t>X</w:t>
      </w:r>
      <w:r>
        <w:t xml:space="preserve">-1: </w:t>
      </w:r>
      <w:r w:rsidRPr="002B36AB">
        <w:rPr>
          <w:lang w:val="en-US"/>
        </w:rPr>
        <w:t xml:space="preserve">Use case 1: Mobility across </w:t>
      </w:r>
      <w:r>
        <w:rPr>
          <w:lang w:val="en-US"/>
        </w:rPr>
        <w:t xml:space="preserve">2 </w:t>
      </w:r>
      <w:r w:rsidRPr="002B36AB">
        <w:rPr>
          <w:lang w:val="en-US"/>
        </w:rPr>
        <w:t>r</w:t>
      </w:r>
      <w:r>
        <w:rPr>
          <w:lang w:val="en-US"/>
        </w:rPr>
        <w:t>e</w:t>
      </w:r>
      <w:r w:rsidRPr="002B36AB">
        <w:rPr>
          <w:lang w:val="en-US"/>
        </w:rPr>
        <w:t xml:space="preserve">gions </w:t>
      </w:r>
      <w:r>
        <w:rPr>
          <w:lang w:val="en-US"/>
        </w:rPr>
        <w:t>within a PLMN</w:t>
      </w:r>
    </w:p>
    <w:p w:rsidR="00F97573" w:rsidDel="006334E4" w:rsidRDefault="00F97573" w:rsidP="00F97573">
      <w:pPr>
        <w:pStyle w:val="B1"/>
        <w:ind w:left="0" w:firstLine="0"/>
        <w:rPr>
          <w:ins w:id="40" w:author="lthm3" w:date="2018-01-26T06:10:00Z"/>
          <w:del w:id="41" w:author="Nokia_nd117" w:date="2018-01-26T11:21:00Z"/>
          <w:lang w:val="en-US"/>
        </w:rPr>
      </w:pPr>
      <w:ins w:id="42" w:author="lthm3" w:date="2018-01-26T06:10:00Z">
        <w:del w:id="43" w:author="Nokia_nd117" w:date="2018-01-26T11:21:00Z">
          <w:r w:rsidDel="006334E4">
            <w:rPr>
              <w:lang w:val="en-US"/>
            </w:rPr>
            <w:lastRenderedPageBreak/>
            <w:delText xml:space="preserve">The points for study as part of this </w:delText>
          </w:r>
        </w:del>
        <w:del w:id="44" w:author="Nokia_nd117" w:date="2018-01-26T11:20:00Z">
          <w:r w:rsidDel="006334E4">
            <w:rPr>
              <w:lang w:val="en-US"/>
            </w:rPr>
            <w:delText>Key Issue</w:delText>
          </w:r>
        </w:del>
        <w:del w:id="45" w:author="Nokia_nd117" w:date="2018-01-26T11:21:00Z">
          <w:r w:rsidDel="006334E4">
            <w:rPr>
              <w:lang w:val="en-US"/>
            </w:rPr>
            <w:delText xml:space="preserve"> include at least those documented in clause 5.A</w:delText>
          </w:r>
        </w:del>
      </w:ins>
    </w:p>
    <w:p w:rsidR="00F97573" w:rsidDel="00A10F31" w:rsidRDefault="00F97573" w:rsidP="00B031A8">
      <w:pPr>
        <w:pStyle w:val="B1"/>
        <w:ind w:left="0" w:firstLine="0"/>
        <w:rPr>
          <w:del w:id="46" w:author="Nokia_nd117" w:date="2018-01-26T12:37:00Z"/>
          <w:lang w:val="en-US"/>
        </w:rPr>
      </w:pPr>
      <w:del w:id="47" w:author="Nokia_nd117" w:date="2018-01-26T12:37:00Z">
        <w:r w:rsidDel="00A10F31">
          <w:rPr>
            <w:lang w:val="en-US"/>
          </w:rPr>
          <w:delText>.</w:delText>
        </w:r>
      </w:del>
    </w:p>
    <w:p w:rsidR="00554D34" w:rsidRPr="00554D34" w:rsidRDefault="00554D34">
      <w:pPr>
        <w:pStyle w:val="Heading3"/>
        <w:pPrChange w:id="48" w:author="Nokia_nd117" w:date="2018-01-26T12:37:00Z">
          <w:pPr>
            <w:pStyle w:val="Heading2"/>
          </w:pPr>
        </w:pPrChange>
      </w:pPr>
      <w:r w:rsidRPr="00554D34">
        <w:t>5.</w:t>
      </w:r>
      <w:proofErr w:type="gramStart"/>
      <w:ins w:id="49" w:author="Nokia_nd117" w:date="2018-01-26T11:20:00Z">
        <w:r w:rsidR="006334E4">
          <w:t>1.</w:t>
        </w:r>
      </w:ins>
      <w:r w:rsidRPr="00554D34">
        <w:t>Y</w:t>
      </w:r>
      <w:proofErr w:type="gramEnd"/>
      <w:r w:rsidRPr="00554D34">
        <w:tab/>
        <w:t xml:space="preserve"> </w:t>
      </w:r>
      <w:del w:id="50" w:author="Nokia_nd117" w:date="2018-01-26T11:20:00Z">
        <w:r w:rsidRPr="00554D34" w:rsidDel="006334E4">
          <w:delText>Key Issue</w:delText>
        </w:r>
      </w:del>
      <w:ins w:id="51" w:author="Nokia_nd117" w:date="2018-01-26T11:20:00Z">
        <w:r w:rsidR="006334E4">
          <w:t>Use Case</w:t>
        </w:r>
      </w:ins>
      <w:r w:rsidRPr="00554D34">
        <w:t xml:space="preserve"> #Y: </w:t>
      </w:r>
      <w:r w:rsidRPr="00554D34">
        <w:rPr>
          <w:lang w:eastAsia="zh-CN"/>
        </w:rPr>
        <w:t>inter PLMN mobility</w:t>
      </w:r>
    </w:p>
    <w:p w:rsidR="00554D34" w:rsidDel="006334E4" w:rsidRDefault="00554D34" w:rsidP="00554D34">
      <w:pPr>
        <w:pStyle w:val="B1"/>
        <w:ind w:left="0" w:firstLine="0"/>
        <w:rPr>
          <w:del w:id="52" w:author="Nokia_nd117" w:date="2018-01-26T11:21:00Z"/>
        </w:rPr>
      </w:pPr>
      <w:del w:id="53" w:author="Nokia_nd117" w:date="2018-01-26T11:21:00Z">
        <w:r w:rsidRPr="00605D5B" w:rsidDel="006334E4">
          <w:delText xml:space="preserve">This </w:delText>
        </w:r>
      </w:del>
      <w:del w:id="54" w:author="Nokia_nd117" w:date="2018-01-26T11:20:00Z">
        <w:r w:rsidRPr="00605D5B" w:rsidDel="006334E4">
          <w:delText>key issue</w:delText>
        </w:r>
      </w:del>
      <w:del w:id="55" w:author="Nokia_nd117" w:date="2018-01-26T11:21:00Z">
        <w:r w:rsidRPr="00605D5B" w:rsidDel="006334E4">
          <w:delText xml:space="preserv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56" w:author="Nokia_nd117" w:date="2018-01-26T11:21:00Z"/>
          <w:color w:val="auto"/>
          <w:lang w:eastAsia="zh-CN"/>
        </w:rPr>
      </w:pPr>
      <w:del w:id="57" w:author="Nokia_nd117" w:date="2018-01-26T11:21:00Z">
        <w:r w:rsidDel="006334E4">
          <w:delText>It addresses following use case:</w:delText>
        </w:r>
      </w:del>
    </w:p>
    <w:p w:rsidR="00554D34" w:rsidRPr="003513A6" w:rsidDel="006334E4" w:rsidRDefault="00554D34" w:rsidP="00554D34">
      <w:pPr>
        <w:pStyle w:val="B1"/>
        <w:ind w:left="0" w:firstLine="0"/>
        <w:rPr>
          <w:del w:id="58" w:author="Nokia_nd117" w:date="2018-01-26T11:21:00Z"/>
          <w:color w:val="auto"/>
          <w:u w:val="single"/>
          <w:lang w:eastAsia="zh-CN"/>
        </w:rPr>
      </w:pPr>
      <w:del w:id="59" w:author="Nokia_nd117" w:date="2018-01-26T11:21:00Z">
        <w:r w:rsidRPr="003513A6" w:rsidDel="006334E4">
          <w:rPr>
            <w:color w:val="auto"/>
            <w:u w:val="single"/>
            <w:lang w:eastAsia="zh-CN"/>
          </w:rPr>
          <w:delText>Use case 2: inter PLMN mobility</w:delText>
        </w:r>
      </w:del>
    </w:p>
    <w:p w:rsidR="00554D34" w:rsidRDefault="00554D34" w:rsidP="00554D34">
      <w:pPr>
        <w:pStyle w:val="B1"/>
        <w:ind w:left="0" w:firstLine="0"/>
        <w:jc w:val="center"/>
      </w:pPr>
      <w:r>
        <w:object w:dxaOrig="9594" w:dyaOrig="5395">
          <v:shape id="_x0000_i1026" type="#_x0000_t75" style="width:274.25pt;height:226.65pt" o:ole="">
            <v:imagedata r:id="rId10" o:title="" cropbottom="20683f" cropright="34928f"/>
          </v:shape>
          <o:OLEObject Type="Embed" ProgID="PowerPoint.Show.12" ShapeID="_x0000_i1026" DrawAspect="Content" ObjectID="_1578487404" r:id="rId11"/>
        </w:object>
      </w:r>
    </w:p>
    <w:p w:rsidR="00554D34" w:rsidRPr="002B36AB" w:rsidRDefault="00554D34" w:rsidP="00554D34">
      <w:pPr>
        <w:pStyle w:val="TF"/>
        <w:rPr>
          <w:lang w:val="en-US"/>
        </w:rPr>
      </w:pPr>
      <w:r>
        <w:t xml:space="preserve">Figure 5.Y-2: </w:t>
      </w:r>
      <w:r w:rsidRPr="002B36AB">
        <w:rPr>
          <w:lang w:val="en-US"/>
        </w:rPr>
        <w:t xml:space="preserve">Use case </w:t>
      </w:r>
      <w:r>
        <w:rPr>
          <w:lang w:val="en-US"/>
        </w:rPr>
        <w:t>2</w:t>
      </w:r>
      <w:r w:rsidRPr="002B36AB">
        <w:rPr>
          <w:lang w:val="en-US"/>
        </w:rPr>
        <w:t xml:space="preserve">: </w:t>
      </w:r>
      <w:r>
        <w:rPr>
          <w:lang w:val="en-US"/>
        </w:rPr>
        <w:t>inter PLMN mobility</w:t>
      </w:r>
    </w:p>
    <w:p w:rsidR="00F97573" w:rsidDel="006334E4" w:rsidRDefault="00F97573" w:rsidP="00F97573">
      <w:pPr>
        <w:pStyle w:val="B1"/>
        <w:ind w:left="0" w:firstLine="0"/>
        <w:rPr>
          <w:ins w:id="60" w:author="lthm3" w:date="2018-01-26T06:11:00Z"/>
          <w:del w:id="61" w:author="Nokia_nd117" w:date="2018-01-26T11:22:00Z"/>
          <w:lang w:val="en-US"/>
        </w:rPr>
      </w:pPr>
      <w:ins w:id="62" w:author="lthm3" w:date="2018-01-26T06:11:00Z">
        <w:del w:id="63" w:author="Nokia_nd117" w:date="2018-01-26T11:22:00Z">
          <w:r w:rsidDel="006334E4">
            <w:rPr>
              <w:lang w:val="en-US"/>
            </w:rPr>
            <w:delText>The points for study as part of this Key Issue include at least those documented in clause 5.A</w:delText>
          </w:r>
        </w:del>
      </w:ins>
    </w:p>
    <w:p w:rsidR="00997406" w:rsidDel="00A10F31" w:rsidRDefault="00997406" w:rsidP="00997406">
      <w:pPr>
        <w:pStyle w:val="B1"/>
        <w:ind w:left="0" w:firstLine="0"/>
        <w:rPr>
          <w:del w:id="64" w:author="Nokia_nd117" w:date="2018-01-26T12:37:00Z"/>
          <w:color w:val="auto"/>
          <w:lang w:val="en-US" w:eastAsia="zh-CN"/>
        </w:rPr>
      </w:pPr>
    </w:p>
    <w:p w:rsidR="00554D34" w:rsidRDefault="00554D34">
      <w:pPr>
        <w:pStyle w:val="Heading3"/>
        <w:pPrChange w:id="65" w:author="Nokia_nd117" w:date="2018-01-26T12:37:00Z">
          <w:pPr>
            <w:pStyle w:val="Heading2"/>
          </w:pPr>
        </w:pPrChange>
      </w:pPr>
      <w:r>
        <w:t>5.</w:t>
      </w:r>
      <w:proofErr w:type="gramStart"/>
      <w:ins w:id="66" w:author="Nokia_nd117" w:date="2018-01-26T11:22:00Z">
        <w:r w:rsidR="006334E4">
          <w:t>1.</w:t>
        </w:r>
      </w:ins>
      <w:r>
        <w:t>Z</w:t>
      </w:r>
      <w:proofErr w:type="gramEnd"/>
      <w:r>
        <w:tab/>
        <w:t xml:space="preserve"> </w:t>
      </w:r>
      <w:del w:id="67" w:author="Nokia_nd117" w:date="2018-01-26T11:22:00Z">
        <w:r w:rsidDel="006334E4">
          <w:delText>Key Issue</w:delText>
        </w:r>
      </w:del>
      <w:ins w:id="68" w:author="Nokia_nd117" w:date="2018-01-26T11:22:00Z">
        <w:r w:rsidR="006334E4">
          <w:t>Use Case</w:t>
        </w:r>
      </w:ins>
      <w:r>
        <w:t xml:space="preserve"> #Z: </w:t>
      </w:r>
      <w:r w:rsidRPr="00554D34">
        <w:t>Third party (corporate)</w:t>
      </w:r>
    </w:p>
    <w:p w:rsidR="00554D34" w:rsidDel="006334E4" w:rsidRDefault="00554D34" w:rsidP="00554D34">
      <w:pPr>
        <w:pStyle w:val="B1"/>
        <w:ind w:left="0" w:firstLine="0"/>
        <w:rPr>
          <w:del w:id="69" w:author="Nokia_nd117" w:date="2018-01-26T11:22:00Z"/>
        </w:rPr>
      </w:pPr>
      <w:del w:id="70" w:author="Nokia_nd117" w:date="2018-01-26T11:22:00Z">
        <w:r w:rsidRPr="00605D5B" w:rsidDel="006334E4">
          <w:delText xml:space="preserve">This key issue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71" w:author="Nokia_nd117" w:date="2018-01-26T11:22:00Z"/>
          <w:color w:val="auto"/>
          <w:lang w:eastAsia="zh-CN"/>
        </w:rPr>
      </w:pPr>
      <w:del w:id="72" w:author="Nokia_nd117" w:date="2018-01-26T11:22:00Z">
        <w:r w:rsidDel="006334E4">
          <w:delText>It addresses following use case:</w:delText>
        </w:r>
      </w:del>
    </w:p>
    <w:p w:rsidR="00554D34" w:rsidRPr="003513A6" w:rsidDel="006334E4" w:rsidRDefault="00554D34" w:rsidP="00554D34">
      <w:pPr>
        <w:pStyle w:val="B1"/>
        <w:ind w:left="0" w:firstLine="0"/>
        <w:rPr>
          <w:del w:id="73" w:author="Nokia_nd117" w:date="2018-01-26T11:22:00Z"/>
          <w:u w:val="single"/>
          <w:lang w:val="en-US"/>
        </w:rPr>
      </w:pPr>
      <w:del w:id="74" w:author="Nokia_nd117" w:date="2018-01-26T11:22:00Z">
        <w:r w:rsidRPr="003513A6" w:rsidDel="006334E4">
          <w:rPr>
            <w:u w:val="single"/>
            <w:lang w:val="en-US"/>
          </w:rPr>
          <w:delText xml:space="preserve">Use case 3: </w:delText>
        </w:r>
        <w:r w:rsidRPr="003513A6" w:rsidDel="006334E4">
          <w:rPr>
            <w:color w:val="auto"/>
            <w:u w:val="single"/>
            <w:lang w:eastAsia="zh-CN"/>
          </w:rPr>
          <w:delText>Third party (corporate)</w:delText>
        </w:r>
      </w:del>
    </w:p>
    <w:p w:rsidR="00554D34" w:rsidRDefault="00554D34" w:rsidP="00554D34">
      <w:pPr>
        <w:pStyle w:val="B1"/>
        <w:ind w:left="0" w:firstLine="0"/>
        <w:rPr>
          <w:color w:val="auto"/>
          <w:lang w:eastAsia="zh-CN"/>
        </w:rPr>
      </w:pPr>
      <w:r>
        <w:rPr>
          <w:color w:val="auto"/>
          <w:lang w:val="en-US" w:eastAsia="zh-CN"/>
        </w:rPr>
        <w:t>F</w:t>
      </w:r>
      <w:r>
        <w:rPr>
          <w:color w:val="auto"/>
          <w:lang w:eastAsia="zh-CN"/>
        </w:rPr>
        <w:t xml:space="preserve">or some DNN(s) the SMF controlling the PSA is </w:t>
      </w:r>
      <w:ins w:id="75" w:author="lthm1" w:date="2018-01-25T06:01:00Z">
        <w:r>
          <w:rPr>
            <w:color w:val="auto"/>
            <w:lang w:eastAsia="zh-CN"/>
          </w:rPr>
          <w:t xml:space="preserve">dedicated to </w:t>
        </w:r>
      </w:ins>
      <w:r>
        <w:rPr>
          <w:color w:val="auto"/>
          <w:lang w:eastAsia="zh-CN"/>
        </w:rPr>
        <w:t xml:space="preserve">a Third party (corporate) for some DNN(s) where </w:t>
      </w:r>
      <w:r>
        <w:t xml:space="preserve">for such </w:t>
      </w:r>
      <w:r>
        <w:rPr>
          <w:color w:val="auto"/>
          <w:lang w:eastAsia="zh-CN"/>
        </w:rPr>
        <w:t>DNN(s):</w:t>
      </w:r>
    </w:p>
    <w:p w:rsidR="00554D34" w:rsidRDefault="00554D34" w:rsidP="00554D34">
      <w:pPr>
        <w:pStyle w:val="B1"/>
        <w:numPr>
          <w:ilvl w:val="0"/>
          <w:numId w:val="4"/>
        </w:numPr>
      </w:pPr>
      <w:r>
        <w:t xml:space="preserve">The </w:t>
      </w:r>
      <w:del w:id="76" w:author="lthm1" w:date="2018-01-25T06:02:00Z">
        <w:r w:rsidDel="00554D34">
          <w:delText>Third party</w:delText>
        </w:r>
      </w:del>
      <w:ins w:id="77" w:author="lthm1" w:date="2018-01-25T06:02:00Z">
        <w:r>
          <w:t>dedicated SMF</w:t>
        </w:r>
      </w:ins>
      <w:r>
        <w:t xml:space="preserve"> controls UPF deployed within the corporate premises (e.g. UPF that serve UE(s) using a non 3GPP access to reach the 5GC)</w:t>
      </w:r>
    </w:p>
    <w:p w:rsidR="00554D34" w:rsidRDefault="00554D34" w:rsidP="00554D34">
      <w:pPr>
        <w:pStyle w:val="B1"/>
        <w:numPr>
          <w:ilvl w:val="0"/>
          <w:numId w:val="4"/>
        </w:numPr>
        <w:rPr>
          <w:ins w:id="78" w:author="lthm1" w:date="2018-01-25T06:03:00Z"/>
        </w:rPr>
      </w:pPr>
      <w:r>
        <w:t>The UPF(s) that serve UE using 5G-AN not operated by the Third party are operated by the MNO and should be controlled by a</w:t>
      </w:r>
      <w:ins w:id="79" w:author="lthm1" w:date="2018-01-25T06:16:00Z">
        <w:r w:rsidR="00B031A8">
          <w:t>nother</w:t>
        </w:r>
      </w:ins>
      <w:r>
        <w:t xml:space="preserve"> SMF </w:t>
      </w:r>
      <w:ins w:id="80" w:author="lthm1" w:date="2018-01-25T06:16:00Z">
        <w:r w:rsidR="00B031A8">
          <w:t>(</w:t>
        </w:r>
      </w:ins>
      <w:r>
        <w:t>of the MNO</w:t>
      </w:r>
      <w:ins w:id="81" w:author="lthm1" w:date="2018-01-25T06:16:00Z">
        <w:r w:rsidR="00B031A8">
          <w:t>)</w:t>
        </w:r>
      </w:ins>
      <w:r>
        <w:t xml:space="preserve"> </w:t>
      </w:r>
    </w:p>
    <w:p w:rsidR="006334E4" w:rsidRDefault="006334E4">
      <w:pPr>
        <w:pStyle w:val="EditorsNote"/>
        <w:ind w:left="644" w:firstLine="0"/>
        <w:rPr>
          <w:ins w:id="82" w:author="Nokia_nd117" w:date="2018-01-26T11:24:00Z"/>
        </w:rPr>
        <w:pPrChange w:id="83" w:author="Nokia_nd117" w:date="2018-01-26T11:24:00Z">
          <w:pPr>
            <w:pStyle w:val="B1"/>
            <w:numPr>
              <w:numId w:val="4"/>
            </w:numPr>
            <w:ind w:left="644" w:hanging="360"/>
          </w:pPr>
        </w:pPrChange>
      </w:pPr>
      <w:ins w:id="84" w:author="Nokia_nd117" w:date="2018-01-26T11:24:00Z">
        <w:r w:rsidRPr="006334E4">
          <w:rPr>
            <w:lang w:eastAsia="zh-CN"/>
          </w:rPr>
          <w:t>Editor's Note</w:t>
        </w:r>
        <w:r w:rsidRPr="00F23E45">
          <w:rPr>
            <w:lang w:eastAsia="zh-CN"/>
          </w:rPr>
          <w:t xml:space="preserve">: </w:t>
        </w:r>
        <w:r>
          <w:rPr>
            <w:lang w:eastAsia="zh-CN"/>
          </w:rPr>
          <w:t>Whether the SMF that controls the PDU Session and the PDU Session Anchor (PSA) is</w:t>
        </w:r>
        <w:r w:rsidRPr="00554D34">
          <w:rPr>
            <w:lang w:eastAsia="zh-CN"/>
          </w:rPr>
          <w:t xml:space="preserve"> under control of the Third party</w:t>
        </w:r>
        <w:r>
          <w:rPr>
            <w:lang w:eastAsia="zh-CN"/>
          </w:rPr>
          <w:t xml:space="preserve"> is FFS.</w:t>
        </w:r>
      </w:ins>
    </w:p>
    <w:p w:rsidR="00554D34" w:rsidRDefault="00554D34" w:rsidP="00554D34">
      <w:pPr>
        <w:pStyle w:val="B1"/>
        <w:ind w:left="1298" w:firstLine="0"/>
        <w:rPr>
          <w:color w:val="auto"/>
          <w:lang w:eastAsia="zh-CN"/>
        </w:rPr>
      </w:pPr>
      <w:r>
        <w:object w:dxaOrig="9594" w:dyaOrig="5396">
          <v:shape id="_x0000_i1027" type="#_x0000_t75" style="width:470.8pt;height:139.6pt" o:ole="">
            <v:imagedata r:id="rId12" o:title="" cropbottom="31024f"/>
          </v:shape>
          <o:OLEObject Type="Embed" ProgID="PowerPoint.Show.12" ShapeID="_x0000_i1027" DrawAspect="Content" ObjectID="_1578487405" r:id="rId13"/>
        </w:object>
      </w:r>
    </w:p>
    <w:p w:rsidR="00554D34" w:rsidRDefault="00554D34" w:rsidP="00554D34">
      <w:pPr>
        <w:pStyle w:val="TF"/>
        <w:rPr>
          <w:lang w:val="en-US"/>
        </w:rPr>
      </w:pPr>
      <w:r>
        <w:t xml:space="preserve">Figure 5.Z-3: </w:t>
      </w:r>
      <w:r w:rsidRPr="002B36AB">
        <w:rPr>
          <w:lang w:val="en-US"/>
        </w:rPr>
        <w:t xml:space="preserve">Use case </w:t>
      </w:r>
      <w:r>
        <w:rPr>
          <w:lang w:val="en-US"/>
        </w:rPr>
        <w:t>3</w:t>
      </w:r>
      <w:r w:rsidRPr="002B36AB">
        <w:rPr>
          <w:lang w:val="en-US"/>
        </w:rPr>
        <w:t xml:space="preserve">: </w:t>
      </w:r>
      <w:r>
        <w:rPr>
          <w:lang w:val="en-US"/>
        </w:rPr>
        <w:t>Corporate case</w:t>
      </w:r>
    </w:p>
    <w:p w:rsidR="00B031A8" w:rsidDel="00A10F31" w:rsidRDefault="00B031A8" w:rsidP="00554D34">
      <w:pPr>
        <w:pStyle w:val="TF"/>
        <w:rPr>
          <w:del w:id="85" w:author="Nokia_nd117" w:date="2018-01-26T12:37:00Z"/>
          <w:lang w:val="en-US"/>
        </w:rPr>
      </w:pPr>
    </w:p>
    <w:p w:rsidR="00F97573" w:rsidDel="006334E4" w:rsidRDefault="00F97573" w:rsidP="00F97573">
      <w:pPr>
        <w:pStyle w:val="B1"/>
        <w:ind w:left="0" w:firstLine="0"/>
        <w:rPr>
          <w:ins w:id="86" w:author="lthm3" w:date="2018-01-26T06:11:00Z"/>
          <w:del w:id="87" w:author="Nokia_nd117" w:date="2018-01-26T11:24:00Z"/>
          <w:lang w:val="en-US"/>
        </w:rPr>
      </w:pPr>
      <w:ins w:id="88" w:author="lthm3" w:date="2018-01-26T06:11:00Z">
        <w:del w:id="89" w:author="Nokia_nd117" w:date="2018-01-26T11:24:00Z">
          <w:r w:rsidDel="006334E4">
            <w:rPr>
              <w:lang w:val="en-US"/>
            </w:rPr>
            <w:delText>The points for study as part of this Key Issue include at least those documented in clause 5.A</w:delText>
          </w:r>
        </w:del>
      </w:ins>
    </w:p>
    <w:p w:rsidR="00B031A8" w:rsidDel="00A10F31" w:rsidRDefault="00B031A8" w:rsidP="00B031A8">
      <w:pPr>
        <w:pStyle w:val="B1"/>
        <w:ind w:left="0" w:firstLine="0"/>
        <w:rPr>
          <w:ins w:id="90" w:author="lthm1" w:date="2018-01-25T06:25:00Z"/>
          <w:del w:id="91" w:author="Nokia_nd117" w:date="2018-01-26T12:37:00Z"/>
          <w:color w:val="auto"/>
          <w:lang w:eastAsia="zh-CN"/>
        </w:rPr>
      </w:pPr>
      <w:ins w:id="92" w:author="lthm1" w:date="2018-01-25T06:25:00Z">
        <w:del w:id="93" w:author="Nokia_nd117" w:date="2018-01-26T11:24:00Z">
          <w:r w:rsidDel="006334E4">
            <w:rPr>
              <w:color w:val="auto"/>
              <w:lang w:eastAsia="zh-CN"/>
            </w:rPr>
            <w:delText xml:space="preserve"> </w:delText>
          </w:r>
        </w:del>
      </w:ins>
    </w:p>
    <w:p w:rsidR="00D576DF" w:rsidRDefault="00D576DF">
      <w:pPr>
        <w:pStyle w:val="Heading2"/>
      </w:pPr>
      <w:r>
        <w:t>5.</w:t>
      </w:r>
      <w:del w:id="94" w:author="Nokia_nd117" w:date="2018-01-26T11:47:00Z">
        <w:r w:rsidDel="00D576DF">
          <w:delText>X</w:delText>
        </w:r>
      </w:del>
      <w:ins w:id="95" w:author="Nokia_nd117" w:date="2018-01-26T11:47:00Z">
        <w:r>
          <w:t>2</w:t>
        </w:r>
      </w:ins>
      <w:r>
        <w:tab/>
        <w:t xml:space="preserve"> Key Issue</w:t>
      </w:r>
      <w:ins w:id="96" w:author="Nokia_nd117" w:date="2018-01-26T11:47:00Z">
        <w:r>
          <w:t>s</w:t>
        </w:r>
      </w:ins>
      <w:del w:id="97" w:author="Nokia_nd117" w:date="2018-01-26T11:47:00Z">
        <w:r w:rsidDel="00D576DF">
          <w:delText xml:space="preserve"> #</w:delText>
        </w:r>
        <w:r w:rsidRPr="00DD1611" w:rsidDel="00D576DF">
          <w:rPr>
            <w:highlight w:val="lightGray"/>
          </w:rPr>
          <w:delText>X</w:delText>
        </w:r>
        <w:r w:rsidDel="00D576DF">
          <w:delText>:</w:delText>
        </w:r>
      </w:del>
    </w:p>
    <w:p w:rsidR="009E5EEB" w:rsidRDefault="009E5EEB">
      <w:pPr>
        <w:pStyle w:val="Heading3"/>
        <w:pPrChange w:id="98" w:author="Nokia_nd117" w:date="2018-01-26T11:47:00Z">
          <w:pPr>
            <w:pStyle w:val="Heading2"/>
          </w:pPr>
        </w:pPrChange>
      </w:pPr>
      <w:r>
        <w:t>5.</w:t>
      </w:r>
      <w:del w:id="99" w:author="Nokia_nd117" w:date="2018-01-26T11:46:00Z">
        <w:r w:rsidDel="00D576DF">
          <w:delText>A</w:delText>
        </w:r>
      </w:del>
      <w:ins w:id="100" w:author="Nokia_nd117" w:date="2018-01-26T11:47:00Z">
        <w:r w:rsidR="00D576DF">
          <w:t>2.X</w:t>
        </w:r>
      </w:ins>
      <w:r>
        <w:tab/>
        <w:t xml:space="preserve"> Key Issue #A: </w:t>
      </w:r>
      <w:ins w:id="101" w:author="Ericsson rev2" w:date="2018-01-26T13:37:00Z">
        <w:r w:rsidR="00E27A14" w:rsidRPr="00E27A14">
          <w:rPr>
            <w:highlight w:val="yellow"/>
            <w:rPrChange w:id="102" w:author="Ericsson rev2" w:date="2018-01-26T13:38:00Z">
              <w:rPr/>
            </w:rPrChange>
          </w:rPr>
          <w:t>Control of UPFs in use cases X, Y, Z</w:t>
        </w:r>
      </w:ins>
      <w:ins w:id="103" w:author="Nokia_nd117" w:date="2018-01-26T12:25:00Z">
        <w:del w:id="104" w:author="Ericsson rev2" w:date="2018-01-26T13:37:00Z">
          <w:r w:rsidR="007E679D" w:rsidRPr="00E27A14" w:rsidDel="00E27A14">
            <w:rPr>
              <w:highlight w:val="yellow"/>
              <w:rPrChange w:id="105" w:author="Ericsson rev2" w:date="2018-01-26T13:38:00Z">
                <w:rPr/>
              </w:rPrChange>
            </w:rPr>
            <w:delText>T</w:delText>
          </w:r>
        </w:del>
      </w:ins>
      <w:ins w:id="106" w:author="lthm1" w:date="2018-01-25T06:30:00Z">
        <w:del w:id="107" w:author="Ericsson rev2" w:date="2018-01-26T13:37:00Z">
          <w:r w:rsidRPr="00E27A14" w:rsidDel="00E27A14">
            <w:rPr>
              <w:highlight w:val="yellow"/>
              <w:rPrChange w:id="108" w:author="Ericsson rev2" w:date="2018-01-26T13:38:00Z">
                <w:rPr/>
              </w:rPrChange>
            </w:rPr>
            <w:delText xml:space="preserve">the </w:delText>
          </w:r>
          <w:bookmarkStart w:id="109" w:name="_Hlk504733069"/>
          <w:r w:rsidRPr="00E27A14" w:rsidDel="00E27A14">
            <w:rPr>
              <w:highlight w:val="yellow"/>
              <w:rPrChange w:id="110" w:author="Ericsson rev2" w:date="2018-01-26T13:38:00Z">
                <w:rPr/>
              </w:rPrChange>
            </w:rPr>
            <w:delText xml:space="preserve">SMF that controls the main PSA </w:delText>
          </w:r>
          <w:bookmarkEnd w:id="109"/>
          <w:r w:rsidRPr="00E27A14" w:rsidDel="00E27A14">
            <w:rPr>
              <w:highlight w:val="yellow"/>
              <w:rPrChange w:id="111" w:author="Ericsson rev2" w:date="2018-01-26T13:38:00Z">
                <w:rPr/>
              </w:rPrChange>
            </w:rPr>
            <w:delText xml:space="preserve">cannot control all </w:delText>
          </w:r>
        </w:del>
      </w:ins>
      <w:ins w:id="112" w:author="lthm1" w:date="2018-01-25T06:31:00Z">
        <w:del w:id="113" w:author="Ericsson rev2" w:date="2018-01-26T13:37:00Z">
          <w:r w:rsidRPr="00E27A14" w:rsidDel="00E27A14">
            <w:rPr>
              <w:highlight w:val="yellow"/>
              <w:rPrChange w:id="114" w:author="Ericsson rev2" w:date="2018-01-26T13:38:00Z">
                <w:rPr/>
              </w:rPrChange>
            </w:rPr>
            <w:delText>UPF</w:delText>
          </w:r>
        </w:del>
      </w:ins>
      <w:ins w:id="115" w:author="lthm3" w:date="2018-01-26T06:05:00Z">
        <w:del w:id="116" w:author="Ericsson rev2" w:date="2018-01-26T13:37:00Z">
          <w:r w:rsidR="00F97573" w:rsidRPr="00E27A14" w:rsidDel="00E27A14">
            <w:rPr>
              <w:highlight w:val="yellow"/>
              <w:rPrChange w:id="117" w:author="Ericsson rev2" w:date="2018-01-26T13:38:00Z">
                <w:rPr/>
              </w:rPrChange>
            </w:rPr>
            <w:delText>(s)</w:delText>
          </w:r>
        </w:del>
      </w:ins>
      <w:ins w:id="118" w:author="lthm1" w:date="2018-01-25T06:31:00Z">
        <w:del w:id="119" w:author="Ericsson rev2" w:date="2018-01-26T13:37:00Z">
          <w:r w:rsidRPr="00E27A14" w:rsidDel="00E27A14">
            <w:rPr>
              <w:highlight w:val="yellow"/>
              <w:rPrChange w:id="120" w:author="Ericsson rev2" w:date="2018-01-26T13:38:00Z">
                <w:rPr/>
              </w:rPrChange>
            </w:rPr>
            <w:delText xml:space="preserve"> serving the PDU Session</w:delText>
          </w:r>
        </w:del>
      </w:ins>
    </w:p>
    <w:p w:rsidR="00B031A8" w:rsidDel="00A10F31" w:rsidRDefault="00B031A8" w:rsidP="00B031A8">
      <w:pPr>
        <w:pStyle w:val="B1"/>
        <w:ind w:left="0" w:firstLine="0"/>
        <w:rPr>
          <w:ins w:id="121" w:author="lthm1" w:date="2018-01-25T06:25:00Z"/>
          <w:del w:id="122" w:author="Nokia_nd117" w:date="2018-01-26T12:37:00Z"/>
          <w:color w:val="auto"/>
          <w:lang w:eastAsia="zh-CN"/>
        </w:rPr>
      </w:pPr>
    </w:p>
    <w:p w:rsidR="00B031A8" w:rsidRPr="00C07DE6" w:rsidRDefault="00B031A8" w:rsidP="00B031A8">
      <w:pPr>
        <w:pStyle w:val="B1"/>
        <w:ind w:left="0" w:firstLine="0"/>
        <w:rPr>
          <w:i/>
          <w:color w:val="auto"/>
          <w:lang w:eastAsia="zh-CN"/>
        </w:rPr>
      </w:pPr>
      <w:r>
        <w:rPr>
          <w:color w:val="auto"/>
          <w:lang w:eastAsia="zh-CN"/>
        </w:rPr>
        <w:t xml:space="preserve">(IP type) PDU </w:t>
      </w:r>
      <w:r w:rsidRPr="00F97573">
        <w:rPr>
          <w:color w:val="auto"/>
          <w:lang w:eastAsia="zh-CN"/>
        </w:rPr>
        <w:t>sessions in SSC mode 1</w:t>
      </w:r>
      <w:r>
        <w:rPr>
          <w:color w:val="auto"/>
          <w:lang w:eastAsia="zh-CN"/>
        </w:rPr>
        <w:t xml:space="preserve"> need IP address preservation even though the UE moves between regions or between different 5G-AN corresponding to different domains. Hence, after UE mobility, while the (I-)UPF connected to the 5G-AN serving the UE is now in a different region / administrative domain, </w:t>
      </w:r>
      <w:del w:id="123" w:author="Nokia_nd117" w:date="2018-01-26T11:48:00Z">
        <w:r w:rsidDel="00D576DF">
          <w:rPr>
            <w:color w:val="auto"/>
            <w:lang w:eastAsia="zh-CN"/>
          </w:rPr>
          <w:delText xml:space="preserve"> </w:delText>
        </w:r>
      </w:del>
      <w:r>
        <w:rPr>
          <w:color w:val="auto"/>
          <w:lang w:eastAsia="zh-CN"/>
        </w:rPr>
        <w:t xml:space="preserve">the PSA needs to remain in its initial </w:t>
      </w:r>
      <w:r>
        <w:rPr>
          <w:color w:val="auto"/>
          <w:lang w:eastAsia="zh-CN"/>
        </w:rPr>
        <w:lastRenderedPageBreak/>
        <w:t xml:space="preserve">location and controlled by an SMF in the same region or administrative domain. </w:t>
      </w:r>
      <w:r w:rsidRPr="00E3364D">
        <w:rPr>
          <w:color w:val="auto"/>
          <w:u w:val="single"/>
          <w:lang w:eastAsia="zh-CN"/>
        </w:rPr>
        <w:t>Thus</w:t>
      </w:r>
      <w:ins w:id="124" w:author="Nokia_nd117" w:date="2018-01-26T11:48:00Z">
        <w:r w:rsidR="00D576DF">
          <w:rPr>
            <w:color w:val="auto"/>
            <w:u w:val="single"/>
            <w:lang w:eastAsia="zh-CN"/>
          </w:rPr>
          <w:t>,</w:t>
        </w:r>
      </w:ins>
      <w:r w:rsidRPr="00E3364D">
        <w:rPr>
          <w:color w:val="auto"/>
          <w:u w:val="single"/>
          <w:lang w:eastAsia="zh-CN"/>
        </w:rPr>
        <w:t xml:space="preserve"> the SMF controlling the PSA needs to remain despite the UE mobility</w:t>
      </w:r>
      <w:r>
        <w:rPr>
          <w:color w:val="auto"/>
          <w:lang w:eastAsia="zh-CN"/>
        </w:rPr>
        <w:t>.</w:t>
      </w:r>
    </w:p>
    <w:p w:rsidR="00B031A8" w:rsidDel="00A10F31" w:rsidRDefault="00B031A8" w:rsidP="00B031A8">
      <w:pPr>
        <w:pStyle w:val="B1"/>
        <w:ind w:left="0" w:firstLine="0"/>
        <w:rPr>
          <w:del w:id="125" w:author="Nokia_nd117" w:date="2018-01-26T12:38:00Z"/>
          <w:color w:val="auto"/>
          <w:lang w:eastAsia="zh-CN"/>
        </w:rPr>
      </w:pPr>
    </w:p>
    <w:p w:rsidR="00B031A8" w:rsidRPr="00B031A8" w:rsidDel="00A10F31" w:rsidRDefault="00B031A8" w:rsidP="00B031A8">
      <w:pPr>
        <w:pStyle w:val="B1"/>
        <w:ind w:left="0" w:firstLine="0"/>
        <w:rPr>
          <w:del w:id="126" w:author="Nokia_nd117" w:date="2018-01-26T12:38:00Z"/>
          <w:color w:val="auto"/>
          <w:lang w:val="en-US" w:eastAsia="zh-CN"/>
          <w:rPrChange w:id="127" w:author="lthm1" w:date="2018-01-25T06:25:00Z">
            <w:rPr>
              <w:del w:id="128" w:author="Nokia_nd117" w:date="2018-01-26T12:38:00Z"/>
              <w:color w:val="auto"/>
              <w:lang w:eastAsia="zh-CN"/>
            </w:rPr>
          </w:rPrChange>
        </w:rPr>
      </w:pPr>
    </w:p>
    <w:p w:rsidR="00B031A8" w:rsidRDefault="00B031A8" w:rsidP="00B031A8">
      <w:pPr>
        <w:pStyle w:val="B1"/>
        <w:ind w:left="0" w:firstLine="0"/>
      </w:pPr>
      <w:r>
        <w:rPr>
          <w:color w:val="auto"/>
          <w:lang w:eastAsia="zh-CN"/>
        </w:rPr>
        <w:t xml:space="preserve">The KI is to </w:t>
      </w:r>
      <w:r>
        <w:t xml:space="preserve">investigate mechanisms to enable the 3GPP system to support deployments </w:t>
      </w:r>
      <w:r w:rsidR="009E5EEB">
        <w:t xml:space="preserve">where </w:t>
      </w:r>
      <w:ins w:id="129" w:author="Ericsson rev2" w:date="2018-01-26T13:37:00Z">
        <w:r w:rsidR="00E27A14" w:rsidRPr="00E27A14">
          <w:rPr>
            <w:highlight w:val="yellow"/>
            <w:rPrChange w:id="130" w:author="Ericsson rev2" w:date="2018-01-26T13:38:00Z">
              <w:rPr/>
            </w:rPrChange>
          </w:rPr>
          <w:t>each UPF is only controlled by a single SMF and</w:t>
        </w:r>
        <w:r w:rsidR="00E27A14">
          <w:t xml:space="preserve"> </w:t>
        </w:r>
      </w:ins>
      <w:ins w:id="131" w:author="lthm1" w:date="2018-01-25T06:30:00Z">
        <w:r w:rsidR="009E5EEB">
          <w:t xml:space="preserve">the SMF that controls the main PSA cannot control all </w:t>
        </w:r>
      </w:ins>
      <w:ins w:id="132" w:author="lthm1" w:date="2018-01-25T06:31:00Z">
        <w:r w:rsidR="009E5EEB">
          <w:t>UPF serving the PDU Session</w:t>
        </w:r>
      </w:ins>
      <w:r>
        <w:t>.</w:t>
      </w:r>
      <w:ins w:id="133" w:author="Ericsson rev2" w:date="2018-01-26T13:37:00Z">
        <w:r w:rsidR="00E27A14">
          <w:t xml:space="preserve"> </w:t>
        </w:r>
        <w:r w:rsidR="00E27A14" w:rsidRPr="00E27A14">
          <w:rPr>
            <w:highlight w:val="yellow"/>
            <w:rPrChange w:id="134" w:author="Ericsson rev2" w:date="2018-01-26T13:38:00Z">
              <w:rPr/>
            </w:rPrChange>
          </w:rPr>
          <w:t>Depending on the use case, the mechanisms studied may be based on solutions to objective 1 and/or objective 2.</w:t>
        </w:r>
      </w:ins>
    </w:p>
    <w:p w:rsidR="00B031A8" w:rsidRDefault="00B031A8" w:rsidP="00B031A8">
      <w:pPr>
        <w:pStyle w:val="B1"/>
        <w:ind w:left="0" w:firstLine="0"/>
      </w:pPr>
      <w:r>
        <w:t xml:space="preserve">The solutions shall </w:t>
      </w:r>
      <w:proofErr w:type="gramStart"/>
      <w:r>
        <w:t>take into account</w:t>
      </w:r>
      <w:proofErr w:type="gramEnd"/>
      <w:r>
        <w:t xml:space="preserve"> and/or define:</w:t>
      </w:r>
    </w:p>
    <w:p w:rsidR="00B031A8" w:rsidRDefault="00B031A8" w:rsidP="00B031A8">
      <w:pPr>
        <w:pStyle w:val="B1"/>
        <w:numPr>
          <w:ilvl w:val="0"/>
          <w:numId w:val="3"/>
        </w:numPr>
      </w:pPr>
      <w:r>
        <w:t xml:space="preserve">UE’s should not be aware </w:t>
      </w:r>
      <w:del w:id="135" w:author="lthm1" w:date="2018-01-25T06:42:00Z">
        <w:r w:rsidDel="00C54511">
          <w:delText xml:space="preserve">or impacted by </w:delText>
        </w:r>
      </w:del>
      <w:ins w:id="136" w:author="lthm1" w:date="2018-01-25T06:42:00Z">
        <w:r w:rsidR="00C54511">
          <w:t xml:space="preserve">of </w:t>
        </w:r>
      </w:ins>
      <w:r>
        <w:t>the split of SMF &amp; UPF in different regional / administrative areas.</w:t>
      </w:r>
    </w:p>
    <w:p w:rsidR="00B031A8" w:rsidRDefault="00B031A8" w:rsidP="00B031A8">
      <w:pPr>
        <w:pStyle w:val="B1"/>
        <w:numPr>
          <w:ilvl w:val="0"/>
          <w:numId w:val="3"/>
        </w:numPr>
        <w:rPr>
          <w:lang w:eastAsia="zh-CN"/>
        </w:rPr>
      </w:pPr>
      <w:r>
        <w:t xml:space="preserve">The solutions shall define </w:t>
      </w:r>
      <w:r>
        <w:rPr>
          <w:lang w:eastAsia="zh-CN"/>
        </w:rPr>
        <w:t>SMF area and their Granularity (</w:t>
      </w:r>
      <w:proofErr w:type="gramStart"/>
      <w:r>
        <w:rPr>
          <w:lang w:eastAsia="zh-CN"/>
        </w:rPr>
        <w:t>TAI?,</w:t>
      </w:r>
      <w:proofErr w:type="gramEnd"/>
      <w:r>
        <w:rPr>
          <w:lang w:eastAsia="zh-CN"/>
        </w:rPr>
        <w:t xml:space="preserve"> Others?)</w:t>
      </w:r>
    </w:p>
    <w:p w:rsidR="00B031A8" w:rsidRDefault="00B031A8" w:rsidP="00B031A8">
      <w:pPr>
        <w:pStyle w:val="B1"/>
        <w:numPr>
          <w:ilvl w:val="0"/>
          <w:numId w:val="3"/>
        </w:numPr>
      </w:pPr>
      <w:r>
        <w:t xml:space="preserve">Impact of the UE mobility within 5GS (mobility between different SMF areas) but also mobility with EPS, e.g. the case where an UE moves from 5GS, to EPS and then back to 5GS but in a different region / administrative area </w:t>
      </w:r>
    </w:p>
    <w:p w:rsidR="00B031A8" w:rsidRDefault="00B031A8" w:rsidP="00B031A8">
      <w:pPr>
        <w:pStyle w:val="B2"/>
      </w:pPr>
      <w:r>
        <w:t>-</w:t>
      </w:r>
      <w:r>
        <w:tab/>
        <w:t>Especially the solutions shall describe how to detect mobility between different SMF areas</w:t>
      </w:r>
    </w:p>
    <w:p w:rsidR="00B031A8" w:rsidRDefault="00B031A8" w:rsidP="00B031A8">
      <w:pPr>
        <w:pStyle w:val="B1"/>
        <w:numPr>
          <w:ilvl w:val="0"/>
          <w:numId w:val="3"/>
        </w:numPr>
      </w:pPr>
      <w:r>
        <w:t xml:space="preserve">If in a solution (assuming </w:t>
      </w:r>
      <w:del w:id="137" w:author="Nokia_nd117" w:date="2018-01-26T12:43:00Z">
        <w:r w:rsidDel="00DE0E59">
          <w:delText xml:space="preserve">non </w:delText>
        </w:r>
      </w:del>
      <w:ins w:id="138" w:author="Nokia_nd117" w:date="2018-01-26T12:43:00Z">
        <w:r w:rsidR="00DE0E59">
          <w:t>non-</w:t>
        </w:r>
      </w:ins>
      <w:r>
        <w:t xml:space="preserve">roaming case), a PDU Session may be </w:t>
      </w:r>
      <w:r>
        <w:rPr>
          <w:lang w:eastAsia="zh-CN"/>
        </w:rPr>
        <w:t xml:space="preserve">simultaneously </w:t>
      </w:r>
      <w:r>
        <w:t>controlled by multiple SMF</w:t>
      </w:r>
      <w:r>
        <w:rPr>
          <w:lang w:eastAsia="zh-CN"/>
        </w:rPr>
        <w:t xml:space="preserve">, </w:t>
      </w:r>
      <w:r>
        <w:t>the solution shall describe:</w:t>
      </w:r>
    </w:p>
    <w:p w:rsidR="00C1596B" w:rsidRDefault="00B031A8" w:rsidP="00B031A8">
      <w:pPr>
        <w:pStyle w:val="B2"/>
        <w:rPr>
          <w:ins w:id="139" w:author="Nokia_nd801" w:date="2018-01-26T15:46:00Z"/>
          <w:lang w:eastAsia="zh-CN"/>
        </w:rPr>
      </w:pPr>
      <w:del w:id="140" w:author="Nokia_nd117" w:date="2018-01-26T12:32:00Z">
        <w:r w:rsidDel="007E679D">
          <w:rPr>
            <w:lang w:eastAsia="zh-CN"/>
          </w:rPr>
          <w:delText>-</w:delText>
        </w:r>
        <w:r w:rsidDel="007E679D">
          <w:rPr>
            <w:lang w:eastAsia="zh-CN"/>
          </w:rPr>
          <w:tab/>
        </w:r>
      </w:del>
      <w:ins w:id="141" w:author="Nokia_nd801" w:date="2018-01-26T15:46:00Z">
        <w:r w:rsidR="00C1596B">
          <w:rPr>
            <w:lang w:eastAsia="zh-CN"/>
          </w:rPr>
          <w:t>-</w:t>
        </w:r>
        <w:r w:rsidR="00C1596B">
          <w:rPr>
            <w:lang w:eastAsia="zh-CN"/>
          </w:rPr>
          <w:tab/>
        </w:r>
      </w:ins>
      <w:r w:rsidRPr="00F2636F">
        <w:rPr>
          <w:lang w:eastAsia="zh-CN"/>
        </w:rPr>
        <w:t>Which NF is responsible</w:t>
      </w:r>
      <w:r>
        <w:rPr>
          <w:lang w:eastAsia="zh-CN"/>
        </w:rPr>
        <w:t xml:space="preserve"> for SMF selection or reselection</w:t>
      </w:r>
    </w:p>
    <w:p w:rsidR="00B031A8" w:rsidDel="007E679D" w:rsidRDefault="00B031A8" w:rsidP="00B031A8">
      <w:pPr>
        <w:pStyle w:val="B2"/>
        <w:rPr>
          <w:del w:id="142" w:author="Nokia_nd117" w:date="2018-01-26T12:32:00Z"/>
          <w:lang w:eastAsia="zh-CN"/>
        </w:rPr>
      </w:pPr>
      <w:del w:id="143" w:author="Nokia_nd117" w:date="2018-01-26T12:32:00Z">
        <w:r w:rsidRPr="00F2636F" w:rsidDel="007E679D">
          <w:rPr>
            <w:lang w:eastAsia="zh-CN"/>
          </w:rPr>
          <w:delText>?</w:delText>
        </w:r>
      </w:del>
      <w:ins w:id="144" w:author="lthm1" w:date="2018-01-25T06:54:00Z">
        <w:del w:id="145" w:author="Nokia_nd117" w:date="2018-01-26T12:32:00Z">
          <w:r w:rsidR="00172759" w:rsidDel="007E679D">
            <w:rPr>
              <w:lang w:eastAsia="zh-CN"/>
            </w:rPr>
            <w:delText xml:space="preserve"> </w:delText>
          </w:r>
        </w:del>
      </w:ins>
    </w:p>
    <w:p w:rsidR="00B031A8" w:rsidDel="007E679D" w:rsidRDefault="00B031A8" w:rsidP="00B031A8">
      <w:pPr>
        <w:pStyle w:val="B2"/>
        <w:rPr>
          <w:del w:id="146" w:author="Nokia_nd117" w:date="2018-01-26T12:32:00Z"/>
        </w:rPr>
      </w:pPr>
      <w:del w:id="147" w:author="Nokia_nd117" w:date="2018-01-26T12:32:00Z">
        <w:r w:rsidDel="007E679D">
          <w:delText>-</w:delText>
        </w:r>
        <w:r w:rsidDel="007E679D">
          <w:tab/>
          <w:delText>which of these SMF support(s) the interfaces with the AMF, with the UDM, with the PCF, with charging, the Event exposure, etc.. Which of these SMF is to be considered for EPS interworking?</w:delText>
        </w:r>
      </w:del>
    </w:p>
    <w:p w:rsidR="00B031A8" w:rsidRPr="007F4E07" w:rsidDel="007E679D" w:rsidRDefault="00B031A8" w:rsidP="00B031A8">
      <w:pPr>
        <w:pStyle w:val="B2"/>
        <w:rPr>
          <w:del w:id="148" w:author="Nokia_nd117" w:date="2018-01-26T12:32:00Z"/>
        </w:rPr>
      </w:pPr>
      <w:del w:id="149" w:author="Nokia_nd117" w:date="2018-01-26T12:32:00Z">
        <w:r w:rsidDel="007E679D">
          <w:delText>-</w:delText>
        </w:r>
        <w:r w:rsidDel="007E679D">
          <w:tab/>
          <w:delText>If there is an interface between these SMF(s), the nature of the information exchanged on this interface</w:delText>
        </w:r>
      </w:del>
    </w:p>
    <w:p w:rsidR="00B031A8" w:rsidRDefault="00B031A8" w:rsidP="00B031A8">
      <w:pPr>
        <w:pStyle w:val="B2"/>
      </w:pPr>
      <w:r>
        <w:t>-</w:t>
      </w:r>
      <w:r>
        <w:tab/>
        <w:t xml:space="preserve">How to </w:t>
      </w:r>
      <w:proofErr w:type="gramStart"/>
      <w:r>
        <w:t>take into account</w:t>
      </w:r>
      <w:proofErr w:type="gramEnd"/>
      <w:r>
        <w:t xml:space="preserve"> slicing</w:t>
      </w:r>
      <w:del w:id="150" w:author="Nokia_nd117" w:date="2018-01-26T12:41:00Z">
        <w:r w:rsidDel="00DE0E59">
          <w:delText>?</w:delText>
        </w:r>
      </w:del>
      <w:r>
        <w:t xml:space="preserve"> </w:t>
      </w:r>
    </w:p>
    <w:p w:rsidR="00B031A8" w:rsidRDefault="00B031A8" w:rsidP="00B031A8">
      <w:pPr>
        <w:pStyle w:val="B2"/>
      </w:pPr>
      <w:r>
        <w:t>-</w:t>
      </w:r>
      <w:r>
        <w:tab/>
        <w:t>Is there any impact to NRF? Are dedicated NRF needed or assumed?</w:t>
      </w:r>
    </w:p>
    <w:p w:rsidR="00B031A8" w:rsidRDefault="00B031A8" w:rsidP="00B031A8">
      <w:pPr>
        <w:pStyle w:val="B2"/>
        <w:rPr>
          <w:lang w:eastAsia="zh-CN"/>
        </w:rPr>
      </w:pPr>
      <w:r>
        <w:rPr>
          <w:lang w:eastAsia="zh-CN"/>
        </w:rPr>
        <w:t>-</w:t>
      </w:r>
      <w:r>
        <w:rPr>
          <w:lang w:eastAsia="zh-CN"/>
        </w:rPr>
        <w:tab/>
      </w:r>
      <w:r w:rsidR="00DE0E59">
        <w:rPr>
          <w:lang w:eastAsia="zh-CN"/>
        </w:rPr>
        <w:t>H</w:t>
      </w:r>
      <w:r>
        <w:rPr>
          <w:lang w:eastAsia="zh-CN"/>
        </w:rPr>
        <w:t>ow to deal with situations where mobility induces to go</w:t>
      </w:r>
      <w:ins w:id="151" w:author="Nokia_nd117" w:date="2018-01-26T12:42:00Z">
        <w:r w:rsidR="00DE0E59">
          <w:rPr>
            <w:lang w:eastAsia="zh-CN"/>
          </w:rPr>
          <w:t>:</w:t>
        </w:r>
      </w:ins>
      <w:r>
        <w:rPr>
          <w:lang w:eastAsia="zh-CN"/>
        </w:rPr>
        <w:t xml:space="preserve"> </w:t>
      </w:r>
    </w:p>
    <w:p w:rsidR="00B031A8" w:rsidRDefault="00B031A8" w:rsidP="00B031A8">
      <w:pPr>
        <w:pStyle w:val="B3"/>
        <w:rPr>
          <w:lang w:eastAsia="zh-CN"/>
        </w:rPr>
      </w:pPr>
      <w:r>
        <w:rPr>
          <w:lang w:eastAsia="zh-CN"/>
        </w:rPr>
        <w:t>-</w:t>
      </w:r>
      <w:r>
        <w:rPr>
          <w:lang w:eastAsia="zh-CN"/>
        </w:rPr>
        <w:tab/>
        <w:t>from a PDU Session served by one SMF to a PDU Session served by two SMF</w:t>
      </w:r>
      <w:ins w:id="152" w:author="Nokia_nd117" w:date="2018-01-26T12:42:00Z">
        <w:r w:rsidR="00DE0E59">
          <w:rPr>
            <w:lang w:eastAsia="zh-CN"/>
          </w:rPr>
          <w:t>;</w:t>
        </w:r>
      </w:ins>
    </w:p>
    <w:p w:rsidR="00B031A8" w:rsidRDefault="00B031A8" w:rsidP="00B031A8">
      <w:pPr>
        <w:pStyle w:val="B3"/>
        <w:rPr>
          <w:lang w:eastAsia="zh-CN"/>
        </w:rPr>
      </w:pPr>
      <w:r>
        <w:rPr>
          <w:lang w:eastAsia="zh-CN"/>
        </w:rPr>
        <w:t>-</w:t>
      </w:r>
      <w:r>
        <w:rPr>
          <w:lang w:eastAsia="zh-CN"/>
        </w:rPr>
        <w:tab/>
        <w:t>from a PDU Session served by 2 SMF to a PDU Session served by 1 SMF</w:t>
      </w:r>
      <w:ins w:id="153" w:author="Nokia_nd117" w:date="2018-01-26T12:42:00Z">
        <w:r w:rsidR="00DE0E59">
          <w:rPr>
            <w:lang w:eastAsia="zh-CN"/>
          </w:rPr>
          <w:t>;</w:t>
        </w:r>
      </w:ins>
    </w:p>
    <w:p w:rsidR="00B031A8" w:rsidRDefault="00B031A8" w:rsidP="00B031A8">
      <w:pPr>
        <w:pStyle w:val="B3"/>
      </w:pPr>
      <w:r>
        <w:rPr>
          <w:lang w:eastAsia="zh-CN"/>
        </w:rPr>
        <w:t>-</w:t>
      </w:r>
      <w:r>
        <w:rPr>
          <w:lang w:eastAsia="zh-CN"/>
        </w:rPr>
        <w:tab/>
        <w:t>from a PDU Session served by 2 SMF to a PDU Session served by 2 SMF with a change of SMF</w:t>
      </w:r>
      <w:ins w:id="154" w:author="Nokia_nd117" w:date="2018-01-26T12:42:00Z">
        <w:r w:rsidR="00DE0E59">
          <w:rPr>
            <w:lang w:eastAsia="zh-CN"/>
          </w:rPr>
          <w:t>.</w:t>
        </w:r>
      </w:ins>
    </w:p>
    <w:p w:rsidR="00B031A8" w:rsidRDefault="00B031A8" w:rsidP="00B031A8">
      <w:pPr>
        <w:pStyle w:val="B2"/>
        <w:rPr>
          <w:ins w:id="155" w:author="Nokia_nd117" w:date="2018-01-26T12:44:00Z"/>
          <w:rFonts w:eastAsia="MS Mincho"/>
        </w:rPr>
      </w:pPr>
      <w:r>
        <w:rPr>
          <w:rFonts w:eastAsia="MS Mincho"/>
        </w:rPr>
        <w:t>-</w:t>
      </w:r>
      <w:r>
        <w:rPr>
          <w:rFonts w:eastAsia="MS Mincho"/>
        </w:rPr>
        <w:tab/>
        <w:t>How to insert a</w:t>
      </w:r>
      <w:ins w:id="156" w:author="lthm3" w:date="2018-01-26T06:08:00Z">
        <w:r w:rsidR="00F97573">
          <w:rPr>
            <w:rFonts w:eastAsia="MS Mincho"/>
          </w:rPr>
          <w:t>n UPF supporting</w:t>
        </w:r>
      </w:ins>
      <w:r>
        <w:rPr>
          <w:rFonts w:eastAsia="MS Mincho"/>
        </w:rPr>
        <w:t xml:space="preserve"> UL-CL/BP </w:t>
      </w:r>
      <w:ins w:id="157" w:author="lthm3" w:date="2018-01-26T06:08:00Z">
        <w:r w:rsidR="00F97573">
          <w:rPr>
            <w:rFonts w:eastAsia="MS Mincho"/>
          </w:rPr>
          <w:t xml:space="preserve">(IPv6 multi-homing) </w:t>
        </w:r>
      </w:ins>
      <w:r>
        <w:rPr>
          <w:rFonts w:eastAsia="MS Mincho"/>
        </w:rPr>
        <w:t xml:space="preserve">which is not controlled by the SMF that controls the </w:t>
      </w:r>
      <w:ins w:id="158" w:author="lthm1" w:date="2018-01-25T06:57:00Z">
        <w:r w:rsidR="000A313E">
          <w:rPr>
            <w:rFonts w:eastAsia="MS Mincho"/>
          </w:rPr>
          <w:t xml:space="preserve">main </w:t>
        </w:r>
      </w:ins>
      <w:r>
        <w:rPr>
          <w:rFonts w:eastAsia="MS Mincho"/>
        </w:rPr>
        <w:t>PSA of the PDU Session</w:t>
      </w:r>
      <w:ins w:id="159" w:author="Zhufenqin" w:date="2018-01-26T13:19:00Z">
        <w:r w:rsidR="00F23E45">
          <w:rPr>
            <w:rFonts w:eastAsia="MS Mincho"/>
          </w:rPr>
          <w:t xml:space="preserve">. </w:t>
        </w:r>
        <w:r w:rsidR="00F23E45" w:rsidRPr="00F23E45">
          <w:rPr>
            <w:rFonts w:eastAsia="MS Mincho"/>
            <w:highlight w:val="yellow"/>
            <w:rPrChange w:id="160" w:author="Zhufenqin" w:date="2018-01-26T13:19:00Z">
              <w:rPr>
                <w:rFonts w:eastAsia="MS Mincho"/>
              </w:rPr>
            </w:rPrChange>
          </w:rPr>
          <w:t>The UL-CL/BP to be inserted may be at the same or different regional / administrative areas.</w:t>
        </w:r>
      </w:ins>
    </w:p>
    <w:p w:rsidR="00712F9A" w:rsidRDefault="00712F9A">
      <w:pPr>
        <w:pStyle w:val="NO"/>
        <w:pPrChange w:id="161" w:author="Nokia_nd117" w:date="2018-01-26T12:44:00Z">
          <w:pPr>
            <w:pStyle w:val="B2"/>
          </w:pPr>
        </w:pPrChange>
      </w:pPr>
      <w:ins w:id="162" w:author="Nokia_nd117" w:date="2018-01-26T12:44:00Z">
        <w:r>
          <w:t>NOTE:</w:t>
        </w:r>
        <w:r>
          <w:tab/>
          <w:t xml:space="preserve">Mobility </w:t>
        </w:r>
      </w:ins>
      <w:ins w:id="163" w:author="Nokia_nd117" w:date="2018-01-26T12:45:00Z">
        <w:r>
          <w:t>a</w:t>
        </w:r>
      </w:ins>
      <w:ins w:id="164" w:author="Nokia_nd117" w:date="2018-01-26T12:44:00Z">
        <w:r>
          <w:t xml:space="preserve">spects are described in Key Issue </w:t>
        </w:r>
        <w:proofErr w:type="gramStart"/>
        <w:r>
          <w:t>#[</w:t>
        </w:r>
      </w:ins>
      <w:proofErr w:type="gramEnd"/>
      <w:ins w:id="165" w:author="Nokia_nd117" w:date="2018-01-26T12:46:00Z">
        <w:r w:rsidRPr="00712F9A">
          <w:rPr>
            <w:highlight w:val="yellow"/>
            <w:rPrChange w:id="166" w:author="Nokia_nd117" w:date="2018-01-26T12:46:00Z">
              <w:rPr/>
            </w:rPrChange>
          </w:rPr>
          <w:t xml:space="preserve">ref KI of </w:t>
        </w:r>
      </w:ins>
      <w:ins w:id="167" w:author="Nokia_nd117" w:date="2018-01-26T12:44:00Z">
        <w:r w:rsidRPr="00712F9A">
          <w:rPr>
            <w:highlight w:val="yellow"/>
            <w:rPrChange w:id="168" w:author="Nokia_nd117" w:date="2018-01-26T12:46:00Z">
              <w:rPr/>
            </w:rPrChange>
          </w:rPr>
          <w:t>HW tdoc</w:t>
        </w:r>
        <w:r>
          <w:t>]</w:t>
        </w:r>
      </w:ins>
    </w:p>
    <w:p w:rsidR="00B031A8" w:rsidRDefault="00B031A8" w:rsidP="00B031A8">
      <w:pPr>
        <w:pStyle w:val="B1"/>
        <w:numPr>
          <w:ilvl w:val="0"/>
          <w:numId w:val="3"/>
        </w:numPr>
      </w:pPr>
      <w:r>
        <w:t xml:space="preserve">How to ensure proper </w:t>
      </w:r>
      <w:ins w:id="169" w:author="lthm1" w:date="2018-01-25T06:46:00Z">
        <w:r w:rsidR="00172759">
          <w:t xml:space="preserve">data collection to support </w:t>
        </w:r>
      </w:ins>
      <w:r>
        <w:t xml:space="preserve">charging </w:t>
      </w:r>
      <w:del w:id="170" w:author="lthm1" w:date="2018-01-25T06:46:00Z">
        <w:r w:rsidDel="00172759">
          <w:delText>especially when the SMF involved in controlling the PDU Session are not operated by the PLMN</w:delText>
        </w:r>
      </w:del>
    </w:p>
    <w:p w:rsidR="00B031A8" w:rsidRDefault="00B031A8" w:rsidP="00B031A8">
      <w:pPr>
        <w:pStyle w:val="B1"/>
        <w:numPr>
          <w:ilvl w:val="0"/>
          <w:numId w:val="3"/>
        </w:numPr>
      </w:pPr>
      <w:r>
        <w:t>Home Routed roaming deployments where the VPLMN may support regional control of UPF</w:t>
      </w:r>
    </w:p>
    <w:p w:rsidR="00B031A8" w:rsidRDefault="00B031A8" w:rsidP="00B031A8">
      <w:pPr>
        <w:pStyle w:val="B2"/>
      </w:pPr>
      <w:r>
        <w:t>-</w:t>
      </w:r>
      <w:r>
        <w:tab/>
        <w:t>Is the H-SMF aware / involved when multiple SMF are used (possibly not simultaneously) in the VPLMN?</w:t>
      </w:r>
    </w:p>
    <w:p w:rsidR="00B031A8" w:rsidRDefault="00B031A8" w:rsidP="00B031A8">
      <w:pPr>
        <w:pStyle w:val="B1"/>
        <w:rPr>
          <w:lang w:eastAsia="zh-CN"/>
        </w:rPr>
      </w:pPr>
      <w:r>
        <w:t>-</w:t>
      </w:r>
      <w:r>
        <w:tab/>
      </w:r>
      <w:r>
        <w:rPr>
          <w:lang w:eastAsia="zh-CN"/>
        </w:rPr>
        <w:t xml:space="preserve">Impacts </w:t>
      </w:r>
      <w:r w:rsidRPr="00127213">
        <w:rPr>
          <w:lang w:eastAsia="zh-CN"/>
        </w:rPr>
        <w:t xml:space="preserve">to </w:t>
      </w:r>
      <w:r>
        <w:rPr>
          <w:lang w:eastAsia="zh-CN"/>
        </w:rPr>
        <w:t>R</w:t>
      </w:r>
      <w:r w:rsidRPr="00127213">
        <w:rPr>
          <w:lang w:eastAsia="zh-CN"/>
        </w:rPr>
        <w:t xml:space="preserve">el-15 </w:t>
      </w:r>
      <w:r>
        <w:rPr>
          <w:lang w:eastAsia="zh-CN"/>
        </w:rPr>
        <w:t>procedures, including MM and SM procedure, e.g. Mobility procedures and PDU Session Establishment / Modification / Release procedures</w:t>
      </w:r>
      <w:ins w:id="171" w:author="lthm1" w:date="2018-01-25T06:48:00Z">
        <w:r w:rsidR="00172759">
          <w:rPr>
            <w:lang w:eastAsia="zh-CN"/>
          </w:rPr>
          <w:t xml:space="preserve">, </w:t>
        </w:r>
      </w:ins>
      <w:ins w:id="172" w:author="lthm1" w:date="2018-01-25T06:49:00Z">
        <w:r w:rsidR="00172759">
          <w:rPr>
            <w:lang w:eastAsia="zh-CN"/>
          </w:rPr>
          <w:t>the support of LADN, the support of the different SSC modes, the activation</w:t>
        </w:r>
        <w:del w:id="173" w:author="Nokia_nd117" w:date="2018-01-26T12:42:00Z">
          <w:r w:rsidR="00172759" w:rsidDel="00DE0E59">
            <w:rPr>
              <w:lang w:eastAsia="zh-CN"/>
            </w:rPr>
            <w:delText xml:space="preserve"> </w:delText>
          </w:r>
        </w:del>
        <w:r w:rsidR="00172759">
          <w:rPr>
            <w:lang w:eastAsia="zh-CN"/>
          </w:rPr>
          <w:t xml:space="preserve"> / deactivation of the UP of the PDU Session (e.</w:t>
        </w:r>
      </w:ins>
      <w:ins w:id="174" w:author="lthm1" w:date="2018-01-25T06:50:00Z">
        <w:r w:rsidR="00172759">
          <w:rPr>
            <w:lang w:eastAsia="zh-CN"/>
          </w:rPr>
          <w:t>g. because the UE moves between CM-IDLE and CM-CONNECTED)</w:t>
        </w:r>
      </w:ins>
      <w:ins w:id="175" w:author="lthm1" w:date="2018-01-25T06:49:00Z">
        <w:r w:rsidR="00172759">
          <w:rPr>
            <w:lang w:eastAsia="zh-CN"/>
          </w:rPr>
          <w:t xml:space="preserve"> </w:t>
        </w:r>
      </w:ins>
    </w:p>
    <w:p w:rsidR="00F97573" w:rsidRDefault="00F97573" w:rsidP="00B031A8">
      <w:pPr>
        <w:pStyle w:val="B1"/>
        <w:rPr>
          <w:ins w:id="176" w:author="lthm3" w:date="2018-01-26T06:06:00Z"/>
          <w:lang w:eastAsia="zh-CN"/>
        </w:rPr>
      </w:pPr>
      <w:ins w:id="177" w:author="lthm3" w:date="2018-01-26T06:04:00Z">
        <w:r>
          <w:rPr>
            <w:lang w:eastAsia="zh-CN"/>
          </w:rPr>
          <w:t>-</w:t>
        </w:r>
        <w:r>
          <w:rPr>
            <w:lang w:eastAsia="zh-CN"/>
          </w:rPr>
          <w:tab/>
        </w:r>
        <w:r w:rsidR="00DE0E59">
          <w:rPr>
            <w:lang w:eastAsia="zh-CN"/>
          </w:rPr>
          <w:t>P</w:t>
        </w:r>
        <w:r>
          <w:rPr>
            <w:lang w:eastAsia="zh-CN"/>
          </w:rPr>
          <w:t>otentials relationship with the different SSC modes</w:t>
        </w:r>
      </w:ins>
      <w:ins w:id="178" w:author="lthm3" w:date="2018-01-26T06:06:00Z">
        <w:r>
          <w:rPr>
            <w:lang w:eastAsia="zh-CN"/>
          </w:rPr>
          <w:t xml:space="preserve"> and with AF influence on traffic routing (23.501 § 5.6.7)</w:t>
        </w:r>
      </w:ins>
    </w:p>
    <w:p w:rsidR="00F97573" w:rsidRDefault="00F97573" w:rsidP="00B031A8">
      <w:pPr>
        <w:pStyle w:val="B1"/>
        <w:rPr>
          <w:lang w:eastAsia="zh-CN"/>
        </w:rPr>
      </w:pPr>
      <w:ins w:id="179" w:author="lthm3" w:date="2018-01-26T06:07:00Z">
        <w:r>
          <w:rPr>
            <w:lang w:eastAsia="zh-CN"/>
          </w:rPr>
          <w:t>-</w:t>
        </w:r>
        <w:r>
          <w:rPr>
            <w:lang w:eastAsia="zh-CN"/>
          </w:rPr>
          <w:tab/>
        </w:r>
        <w:r w:rsidR="00DE0E59">
          <w:rPr>
            <w:lang w:eastAsia="zh-CN"/>
          </w:rPr>
          <w:t>A</w:t>
        </w:r>
        <w:r>
          <w:rPr>
            <w:lang w:eastAsia="zh-CN"/>
          </w:rPr>
          <w:t>ny impacts to UPF selection</w:t>
        </w:r>
      </w:ins>
    </w:p>
    <w:p w:rsidR="00172759" w:rsidRPr="007F4E07" w:rsidRDefault="00B031A8" w:rsidP="00B031A8">
      <w:pPr>
        <w:pStyle w:val="B1"/>
      </w:pPr>
      <w:r>
        <w:rPr>
          <w:lang w:eastAsia="zh-CN"/>
        </w:rPr>
        <w:t>-</w:t>
      </w:r>
      <w:r>
        <w:rPr>
          <w:lang w:eastAsia="zh-CN"/>
        </w:rPr>
        <w:tab/>
        <w:t>Potential security impacts</w:t>
      </w:r>
    </w:p>
    <w:p w:rsidR="00B031A8" w:rsidRDefault="00B031A8" w:rsidP="00B031A8">
      <w:pPr>
        <w:pStyle w:val="B1"/>
        <w:rPr>
          <w:lang w:eastAsia="zh-CN"/>
        </w:rPr>
      </w:pPr>
    </w:p>
    <w:p w:rsidR="00B031A8" w:rsidRPr="002B36AB" w:rsidRDefault="00B031A8" w:rsidP="00554D34">
      <w:pPr>
        <w:pStyle w:val="TF"/>
        <w:rPr>
          <w:lang w:val="en-US"/>
        </w:rPr>
      </w:pPr>
    </w:p>
    <w:p w:rsidR="00554D34" w:rsidRPr="00554D34" w:rsidRDefault="00554D34" w:rsidP="00997406">
      <w:pPr>
        <w:pStyle w:val="B1"/>
        <w:ind w:left="0" w:firstLine="0"/>
        <w:rPr>
          <w:color w:val="auto"/>
          <w:lang w:val="en-US" w:eastAsia="zh-CN"/>
        </w:rPr>
      </w:pPr>
    </w:p>
    <w:sectPr w:rsidR="00554D34" w:rsidRPr="00554D34" w:rsidSect="00B4235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364" w:rsidRDefault="00C44364">
      <w:r>
        <w:separator/>
      </w:r>
    </w:p>
    <w:p w:rsidR="00C44364" w:rsidRDefault="00C44364"/>
  </w:endnote>
  <w:endnote w:type="continuationSeparator" w:id="0">
    <w:p w:rsidR="00C44364" w:rsidRDefault="00C44364">
      <w:r>
        <w:continuationSeparator/>
      </w:r>
    </w:p>
    <w:p w:rsidR="00C44364" w:rsidRDefault="00C44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Default="00593FCA">
    <w:pPr>
      <w:framePr w:w="646" w:h="244" w:hRule="exact" w:wrap="around" w:vAnchor="text" w:hAnchor="margin" w:y="-5"/>
      <w:rPr>
        <w:rFonts w:ascii="Arial" w:hAnsi="Arial" w:cs="Arial"/>
        <w:b/>
        <w:bCs/>
        <w:i/>
        <w:iCs/>
        <w:sz w:val="18"/>
      </w:rPr>
    </w:pPr>
    <w:r>
      <w:rPr>
        <w:rFonts w:ascii="Arial" w:hAnsi="Arial" w:cs="Arial"/>
        <w:b/>
        <w:bCs/>
        <w:i/>
        <w:iCs/>
        <w:sz w:val="18"/>
      </w:rPr>
      <w:t>3GPP</w:t>
    </w:r>
  </w:p>
  <w:p w:rsidR="00593FCA" w:rsidRDefault="00593F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93FCA" w:rsidRDefault="00593F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364" w:rsidRDefault="00C44364">
      <w:r>
        <w:separator/>
      </w:r>
    </w:p>
    <w:p w:rsidR="00C44364" w:rsidRDefault="00C44364"/>
  </w:footnote>
  <w:footnote w:type="continuationSeparator" w:id="0">
    <w:p w:rsidR="00C44364" w:rsidRDefault="00C44364">
      <w:r>
        <w:continuationSeparator/>
      </w:r>
    </w:p>
    <w:p w:rsidR="00C44364" w:rsidRDefault="00C44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Default="00593FCA"/>
  <w:p w:rsidR="00593FCA" w:rsidRDefault="00593F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Pr="002B36AB" w:rsidRDefault="00593FCA">
    <w:pPr>
      <w:framePr w:w="2851" w:h="244" w:hRule="exact" w:wrap="around" w:vAnchor="text" w:hAnchor="page" w:x="1156" w:y="-1"/>
      <w:rPr>
        <w:rFonts w:ascii="Arial" w:hAnsi="Arial" w:cs="Arial"/>
        <w:b/>
        <w:bCs/>
        <w:sz w:val="18"/>
        <w:lang w:val="fr-FR"/>
      </w:rPr>
    </w:pPr>
    <w:r w:rsidRPr="002B36AB">
      <w:rPr>
        <w:rFonts w:ascii="Arial" w:hAnsi="Arial" w:cs="Arial"/>
        <w:b/>
        <w:bCs/>
        <w:sz w:val="18"/>
        <w:lang w:val="fr-FR"/>
      </w:rPr>
      <w:t xml:space="preserve">SA WG2 </w:t>
    </w:r>
    <w:proofErr w:type="spellStart"/>
    <w:r w:rsidRPr="002B36AB">
      <w:rPr>
        <w:rFonts w:ascii="Arial" w:hAnsi="Arial" w:cs="Arial"/>
        <w:b/>
        <w:bCs/>
        <w:sz w:val="18"/>
        <w:lang w:val="fr-FR"/>
      </w:rPr>
      <w:t>Temporary</w:t>
    </w:r>
    <w:proofErr w:type="spellEnd"/>
    <w:r w:rsidRPr="002B36AB">
      <w:rPr>
        <w:rFonts w:ascii="Arial" w:hAnsi="Arial" w:cs="Arial"/>
        <w:b/>
        <w:bCs/>
        <w:sz w:val="18"/>
        <w:lang w:val="fr-FR"/>
      </w:rPr>
      <w:t xml:space="preserve"> Document</w:t>
    </w:r>
  </w:p>
  <w:p w:rsidR="00593FCA" w:rsidRPr="002B36AB" w:rsidRDefault="00593FCA">
    <w:pPr>
      <w:framePr w:w="946" w:h="272" w:hRule="exact" w:wrap="around" w:vAnchor="text" w:hAnchor="margin" w:xAlign="center" w:y="-1"/>
      <w:rPr>
        <w:rFonts w:ascii="Arial" w:hAnsi="Arial" w:cs="Arial"/>
        <w:b/>
        <w:bCs/>
        <w:sz w:val="18"/>
        <w:lang w:val="fr-FR"/>
      </w:rPr>
    </w:pPr>
    <w:r w:rsidRPr="002B36AB">
      <w:rPr>
        <w:rFonts w:ascii="Arial" w:hAnsi="Arial" w:cs="Arial"/>
        <w:b/>
        <w:bCs/>
        <w:sz w:val="18"/>
        <w:lang w:val="fr-FR"/>
      </w:rPr>
      <w:t xml:space="preserve">Page </w:t>
    </w:r>
    <w:r>
      <w:rPr>
        <w:rFonts w:ascii="Arial" w:hAnsi="Arial" w:cs="Arial"/>
        <w:b/>
        <w:bCs/>
        <w:sz w:val="18"/>
      </w:rPr>
      <w:fldChar w:fldCharType="begin"/>
    </w:r>
    <w:r w:rsidRPr="002B36AB">
      <w:rPr>
        <w:rFonts w:ascii="Arial" w:hAnsi="Arial" w:cs="Arial"/>
        <w:b/>
        <w:bCs/>
        <w:sz w:val="18"/>
        <w:lang w:val="fr-FR"/>
      </w:rPr>
      <w:instrText xml:space="preserve">page </w:instrText>
    </w:r>
    <w:r>
      <w:rPr>
        <w:rFonts w:ascii="Arial" w:hAnsi="Arial" w:cs="Arial"/>
        <w:b/>
        <w:bCs/>
        <w:sz w:val="18"/>
      </w:rPr>
      <w:fldChar w:fldCharType="separate"/>
    </w:r>
    <w:r w:rsidR="00C55F69">
      <w:rPr>
        <w:rFonts w:ascii="Arial" w:hAnsi="Arial" w:cs="Arial"/>
        <w:b/>
        <w:bCs/>
        <w:noProof/>
        <w:sz w:val="18"/>
        <w:lang w:val="fr-FR"/>
      </w:rPr>
      <w:t>4</w:t>
    </w:r>
    <w:r>
      <w:rPr>
        <w:rFonts w:ascii="Arial" w:hAnsi="Arial" w:cs="Arial"/>
        <w:b/>
        <w:bCs/>
        <w:sz w:val="18"/>
      </w:rPr>
      <w:fldChar w:fldCharType="end"/>
    </w:r>
  </w:p>
  <w:p w:rsidR="00593FCA" w:rsidRPr="002B36AB" w:rsidRDefault="00593FC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9177E"/>
    <w:multiLevelType w:val="hybridMultilevel"/>
    <w:tmpl w:val="FBDA6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3C31C5"/>
    <w:multiLevelType w:val="hybridMultilevel"/>
    <w:tmpl w:val="AD4026AA"/>
    <w:lvl w:ilvl="0" w:tplc="9EDE27B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A63237B"/>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nd801">
    <w15:presenceInfo w15:providerId="None" w15:userId="Nokia_nd801"/>
  </w15:person>
  <w15:person w15:author="Nokia_nd117">
    <w15:presenceInfo w15:providerId="None" w15:userId="Nokia_nd117"/>
  </w15:person>
  <w15:person w15:author="Ericsson rev2">
    <w15:presenceInfo w15:providerId="None" w15:userId="Ericsson rev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43EF7"/>
    <w:rsid w:val="00052007"/>
    <w:rsid w:val="000522F3"/>
    <w:rsid w:val="00053182"/>
    <w:rsid w:val="00054661"/>
    <w:rsid w:val="00055520"/>
    <w:rsid w:val="00055BAD"/>
    <w:rsid w:val="00056EF2"/>
    <w:rsid w:val="00057626"/>
    <w:rsid w:val="00057EDE"/>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313E"/>
    <w:rsid w:val="000A4D22"/>
    <w:rsid w:val="000A4F5D"/>
    <w:rsid w:val="000A57CC"/>
    <w:rsid w:val="000A653A"/>
    <w:rsid w:val="000A742B"/>
    <w:rsid w:val="000B2168"/>
    <w:rsid w:val="000B38B6"/>
    <w:rsid w:val="000B39F9"/>
    <w:rsid w:val="000B3EA2"/>
    <w:rsid w:val="000B58BD"/>
    <w:rsid w:val="000C301B"/>
    <w:rsid w:val="000C376A"/>
    <w:rsid w:val="000C5880"/>
    <w:rsid w:val="000D0918"/>
    <w:rsid w:val="000D2C59"/>
    <w:rsid w:val="000D3BAD"/>
    <w:rsid w:val="000D3E08"/>
    <w:rsid w:val="000D4EB8"/>
    <w:rsid w:val="000D616A"/>
    <w:rsid w:val="000D6894"/>
    <w:rsid w:val="000D69C0"/>
    <w:rsid w:val="000D6CCF"/>
    <w:rsid w:val="000D7E29"/>
    <w:rsid w:val="000E1BE7"/>
    <w:rsid w:val="000E3045"/>
    <w:rsid w:val="000E36DC"/>
    <w:rsid w:val="000E3EBA"/>
    <w:rsid w:val="000E66E0"/>
    <w:rsid w:val="000E6F66"/>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198F"/>
    <w:rsid w:val="00132235"/>
    <w:rsid w:val="0013348D"/>
    <w:rsid w:val="001370BA"/>
    <w:rsid w:val="00137B8B"/>
    <w:rsid w:val="00137CD5"/>
    <w:rsid w:val="00144EE4"/>
    <w:rsid w:val="0014540C"/>
    <w:rsid w:val="00151285"/>
    <w:rsid w:val="001513AA"/>
    <w:rsid w:val="00153E4D"/>
    <w:rsid w:val="001540EF"/>
    <w:rsid w:val="00160212"/>
    <w:rsid w:val="00160B05"/>
    <w:rsid w:val="00162E00"/>
    <w:rsid w:val="00162F87"/>
    <w:rsid w:val="001632CE"/>
    <w:rsid w:val="0016345D"/>
    <w:rsid w:val="0016394D"/>
    <w:rsid w:val="00163B41"/>
    <w:rsid w:val="001646A6"/>
    <w:rsid w:val="00164CF4"/>
    <w:rsid w:val="00164ED5"/>
    <w:rsid w:val="00165ED2"/>
    <w:rsid w:val="001665A2"/>
    <w:rsid w:val="00166D39"/>
    <w:rsid w:val="00166D47"/>
    <w:rsid w:val="00171916"/>
    <w:rsid w:val="00172759"/>
    <w:rsid w:val="00174BA6"/>
    <w:rsid w:val="00176D14"/>
    <w:rsid w:val="00177634"/>
    <w:rsid w:val="001778B4"/>
    <w:rsid w:val="00180E7E"/>
    <w:rsid w:val="00180F0D"/>
    <w:rsid w:val="00180FDB"/>
    <w:rsid w:val="00181088"/>
    <w:rsid w:val="00184D39"/>
    <w:rsid w:val="00186DCA"/>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7628"/>
    <w:rsid w:val="001D7C9E"/>
    <w:rsid w:val="001E074D"/>
    <w:rsid w:val="001E0C8F"/>
    <w:rsid w:val="001E1A7D"/>
    <w:rsid w:val="001E216B"/>
    <w:rsid w:val="001E2527"/>
    <w:rsid w:val="001E5B59"/>
    <w:rsid w:val="001E7160"/>
    <w:rsid w:val="001F1B0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563D"/>
    <w:rsid w:val="0029592D"/>
    <w:rsid w:val="00296147"/>
    <w:rsid w:val="002A163C"/>
    <w:rsid w:val="002A3D14"/>
    <w:rsid w:val="002A5544"/>
    <w:rsid w:val="002B07CD"/>
    <w:rsid w:val="002B0B96"/>
    <w:rsid w:val="002B1148"/>
    <w:rsid w:val="002B1D0D"/>
    <w:rsid w:val="002B24B2"/>
    <w:rsid w:val="002B3242"/>
    <w:rsid w:val="002B36AB"/>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5B7D"/>
    <w:rsid w:val="002E6AAD"/>
    <w:rsid w:val="002F0611"/>
    <w:rsid w:val="002F10E2"/>
    <w:rsid w:val="002F16E1"/>
    <w:rsid w:val="002F66D5"/>
    <w:rsid w:val="002F675D"/>
    <w:rsid w:val="002F6F02"/>
    <w:rsid w:val="002F78E5"/>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216A8"/>
    <w:rsid w:val="00321B0A"/>
    <w:rsid w:val="003221E0"/>
    <w:rsid w:val="0032280F"/>
    <w:rsid w:val="00323139"/>
    <w:rsid w:val="00323809"/>
    <w:rsid w:val="00323F10"/>
    <w:rsid w:val="00325C40"/>
    <w:rsid w:val="00327669"/>
    <w:rsid w:val="0032790A"/>
    <w:rsid w:val="00333062"/>
    <w:rsid w:val="00334D95"/>
    <w:rsid w:val="00335055"/>
    <w:rsid w:val="0034174B"/>
    <w:rsid w:val="00344F3C"/>
    <w:rsid w:val="0034656F"/>
    <w:rsid w:val="0035118F"/>
    <w:rsid w:val="003513A6"/>
    <w:rsid w:val="00351416"/>
    <w:rsid w:val="00352309"/>
    <w:rsid w:val="00352ADD"/>
    <w:rsid w:val="0035345F"/>
    <w:rsid w:val="003540A2"/>
    <w:rsid w:val="00354306"/>
    <w:rsid w:val="00355290"/>
    <w:rsid w:val="003553E9"/>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80A2F"/>
    <w:rsid w:val="00380AD2"/>
    <w:rsid w:val="00382107"/>
    <w:rsid w:val="003850BC"/>
    <w:rsid w:val="003853DA"/>
    <w:rsid w:val="003855D2"/>
    <w:rsid w:val="00386DC0"/>
    <w:rsid w:val="0038707B"/>
    <w:rsid w:val="003901B9"/>
    <w:rsid w:val="00391148"/>
    <w:rsid w:val="00391FEA"/>
    <w:rsid w:val="00393178"/>
    <w:rsid w:val="00393D0A"/>
    <w:rsid w:val="00395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985"/>
    <w:rsid w:val="003D3D08"/>
    <w:rsid w:val="003D5BE6"/>
    <w:rsid w:val="003D5F0B"/>
    <w:rsid w:val="003D6612"/>
    <w:rsid w:val="003E152C"/>
    <w:rsid w:val="003E22F1"/>
    <w:rsid w:val="003E2355"/>
    <w:rsid w:val="003E2484"/>
    <w:rsid w:val="003E4048"/>
    <w:rsid w:val="003E4A66"/>
    <w:rsid w:val="003E53BE"/>
    <w:rsid w:val="003E6084"/>
    <w:rsid w:val="003F06B0"/>
    <w:rsid w:val="003F122E"/>
    <w:rsid w:val="003F12D4"/>
    <w:rsid w:val="003F1BDE"/>
    <w:rsid w:val="003F2CC9"/>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62DA"/>
    <w:rsid w:val="004211B0"/>
    <w:rsid w:val="00425877"/>
    <w:rsid w:val="00425E6A"/>
    <w:rsid w:val="004277EA"/>
    <w:rsid w:val="004317AD"/>
    <w:rsid w:val="004331F0"/>
    <w:rsid w:val="00434011"/>
    <w:rsid w:val="00440983"/>
    <w:rsid w:val="004429F2"/>
    <w:rsid w:val="00443ED9"/>
    <w:rsid w:val="00444F0E"/>
    <w:rsid w:val="0044500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66A"/>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4759"/>
    <w:rsid w:val="004F7513"/>
    <w:rsid w:val="00501CBA"/>
    <w:rsid w:val="00502455"/>
    <w:rsid w:val="00503EAA"/>
    <w:rsid w:val="005043E2"/>
    <w:rsid w:val="00507157"/>
    <w:rsid w:val="0050766E"/>
    <w:rsid w:val="00507A48"/>
    <w:rsid w:val="00507A85"/>
    <w:rsid w:val="00507DC1"/>
    <w:rsid w:val="00510A6A"/>
    <w:rsid w:val="00510D80"/>
    <w:rsid w:val="0051166E"/>
    <w:rsid w:val="00512B58"/>
    <w:rsid w:val="00514017"/>
    <w:rsid w:val="0051468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49B9"/>
    <w:rsid w:val="00554D34"/>
    <w:rsid w:val="00555B5D"/>
    <w:rsid w:val="0055634E"/>
    <w:rsid w:val="005564D0"/>
    <w:rsid w:val="00557A6F"/>
    <w:rsid w:val="005605C8"/>
    <w:rsid w:val="00562C40"/>
    <w:rsid w:val="00562C5D"/>
    <w:rsid w:val="005635D0"/>
    <w:rsid w:val="005663BF"/>
    <w:rsid w:val="005666DA"/>
    <w:rsid w:val="00566F00"/>
    <w:rsid w:val="00571228"/>
    <w:rsid w:val="00571DF7"/>
    <w:rsid w:val="00573AD0"/>
    <w:rsid w:val="00574CA9"/>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3FCA"/>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FF7"/>
    <w:rsid w:val="005E44C2"/>
    <w:rsid w:val="005E46AB"/>
    <w:rsid w:val="005E56E9"/>
    <w:rsid w:val="005F0709"/>
    <w:rsid w:val="005F1107"/>
    <w:rsid w:val="005F3128"/>
    <w:rsid w:val="005F31A4"/>
    <w:rsid w:val="005F54DD"/>
    <w:rsid w:val="005F5E2C"/>
    <w:rsid w:val="005F761D"/>
    <w:rsid w:val="00601830"/>
    <w:rsid w:val="006019F1"/>
    <w:rsid w:val="006023CE"/>
    <w:rsid w:val="0060313E"/>
    <w:rsid w:val="0060410D"/>
    <w:rsid w:val="00604BCD"/>
    <w:rsid w:val="00604E58"/>
    <w:rsid w:val="00606AD5"/>
    <w:rsid w:val="006079DA"/>
    <w:rsid w:val="006111ED"/>
    <w:rsid w:val="0061194A"/>
    <w:rsid w:val="00611E41"/>
    <w:rsid w:val="006120BC"/>
    <w:rsid w:val="006164B7"/>
    <w:rsid w:val="00621C8E"/>
    <w:rsid w:val="00623AA0"/>
    <w:rsid w:val="00624C89"/>
    <w:rsid w:val="00624CB2"/>
    <w:rsid w:val="006278E1"/>
    <w:rsid w:val="00627A18"/>
    <w:rsid w:val="006334E4"/>
    <w:rsid w:val="00633B4F"/>
    <w:rsid w:val="00636150"/>
    <w:rsid w:val="00640400"/>
    <w:rsid w:val="00640619"/>
    <w:rsid w:val="00641117"/>
    <w:rsid w:val="00642E15"/>
    <w:rsid w:val="00644E28"/>
    <w:rsid w:val="0064537B"/>
    <w:rsid w:val="0064591D"/>
    <w:rsid w:val="00645F9B"/>
    <w:rsid w:val="0064734A"/>
    <w:rsid w:val="00647567"/>
    <w:rsid w:val="00647650"/>
    <w:rsid w:val="00651528"/>
    <w:rsid w:val="00653F34"/>
    <w:rsid w:val="00656408"/>
    <w:rsid w:val="00656F00"/>
    <w:rsid w:val="006612B2"/>
    <w:rsid w:val="006645DC"/>
    <w:rsid w:val="00664FEC"/>
    <w:rsid w:val="0066674A"/>
    <w:rsid w:val="00666AFF"/>
    <w:rsid w:val="00666D04"/>
    <w:rsid w:val="00672274"/>
    <w:rsid w:val="00673337"/>
    <w:rsid w:val="00673C5E"/>
    <w:rsid w:val="00675A95"/>
    <w:rsid w:val="0067637B"/>
    <w:rsid w:val="006800F9"/>
    <w:rsid w:val="0068273F"/>
    <w:rsid w:val="00682F12"/>
    <w:rsid w:val="0068311F"/>
    <w:rsid w:val="00683191"/>
    <w:rsid w:val="00684F3A"/>
    <w:rsid w:val="00685692"/>
    <w:rsid w:val="00686510"/>
    <w:rsid w:val="006868ED"/>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216"/>
    <w:rsid w:val="006F2990"/>
    <w:rsid w:val="006F5354"/>
    <w:rsid w:val="006F548F"/>
    <w:rsid w:val="006F7EED"/>
    <w:rsid w:val="00700372"/>
    <w:rsid w:val="007007EF"/>
    <w:rsid w:val="0070132F"/>
    <w:rsid w:val="0070320C"/>
    <w:rsid w:val="00703E13"/>
    <w:rsid w:val="00705799"/>
    <w:rsid w:val="00706B40"/>
    <w:rsid w:val="00706D5E"/>
    <w:rsid w:val="007119E5"/>
    <w:rsid w:val="00712F9A"/>
    <w:rsid w:val="007134D5"/>
    <w:rsid w:val="00714699"/>
    <w:rsid w:val="007150C0"/>
    <w:rsid w:val="00715793"/>
    <w:rsid w:val="007208BC"/>
    <w:rsid w:val="007249C3"/>
    <w:rsid w:val="00724AE0"/>
    <w:rsid w:val="00725DF4"/>
    <w:rsid w:val="00732C6B"/>
    <w:rsid w:val="00733EED"/>
    <w:rsid w:val="0073482C"/>
    <w:rsid w:val="0073508A"/>
    <w:rsid w:val="00735234"/>
    <w:rsid w:val="00735712"/>
    <w:rsid w:val="0073571A"/>
    <w:rsid w:val="00735E03"/>
    <w:rsid w:val="00736576"/>
    <w:rsid w:val="007375EE"/>
    <w:rsid w:val="007375F0"/>
    <w:rsid w:val="00740222"/>
    <w:rsid w:val="00741309"/>
    <w:rsid w:val="007415FD"/>
    <w:rsid w:val="0074178A"/>
    <w:rsid w:val="00741E2C"/>
    <w:rsid w:val="007451AF"/>
    <w:rsid w:val="00746A6E"/>
    <w:rsid w:val="00747E48"/>
    <w:rsid w:val="00751B84"/>
    <w:rsid w:val="00751C31"/>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573A"/>
    <w:rsid w:val="0079658C"/>
    <w:rsid w:val="00796E36"/>
    <w:rsid w:val="00797195"/>
    <w:rsid w:val="007A09BC"/>
    <w:rsid w:val="007A0CC9"/>
    <w:rsid w:val="007A111B"/>
    <w:rsid w:val="007A1A32"/>
    <w:rsid w:val="007A3778"/>
    <w:rsid w:val="007A4801"/>
    <w:rsid w:val="007A66DC"/>
    <w:rsid w:val="007A6D03"/>
    <w:rsid w:val="007A6E25"/>
    <w:rsid w:val="007B6BC7"/>
    <w:rsid w:val="007B6EDF"/>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679D"/>
    <w:rsid w:val="007E7412"/>
    <w:rsid w:val="007F4401"/>
    <w:rsid w:val="007F4E07"/>
    <w:rsid w:val="007F7E60"/>
    <w:rsid w:val="008027F6"/>
    <w:rsid w:val="00807EF0"/>
    <w:rsid w:val="008103E3"/>
    <w:rsid w:val="0081202C"/>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5772"/>
    <w:rsid w:val="008457B2"/>
    <w:rsid w:val="00846613"/>
    <w:rsid w:val="00847B17"/>
    <w:rsid w:val="00850711"/>
    <w:rsid w:val="00850765"/>
    <w:rsid w:val="00851017"/>
    <w:rsid w:val="00851A4D"/>
    <w:rsid w:val="00853B79"/>
    <w:rsid w:val="00854C81"/>
    <w:rsid w:val="00863F35"/>
    <w:rsid w:val="00867095"/>
    <w:rsid w:val="00867B90"/>
    <w:rsid w:val="00872D2B"/>
    <w:rsid w:val="00873499"/>
    <w:rsid w:val="008769DA"/>
    <w:rsid w:val="00876CD5"/>
    <w:rsid w:val="00880A2D"/>
    <w:rsid w:val="008811BF"/>
    <w:rsid w:val="008818AD"/>
    <w:rsid w:val="008820C2"/>
    <w:rsid w:val="008821DD"/>
    <w:rsid w:val="008823C6"/>
    <w:rsid w:val="008830E2"/>
    <w:rsid w:val="008831A2"/>
    <w:rsid w:val="008832C7"/>
    <w:rsid w:val="008837A4"/>
    <w:rsid w:val="00883E8C"/>
    <w:rsid w:val="00886928"/>
    <w:rsid w:val="00886AC4"/>
    <w:rsid w:val="00887B9A"/>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1160"/>
    <w:rsid w:val="008D2256"/>
    <w:rsid w:val="008D2C2B"/>
    <w:rsid w:val="008D367B"/>
    <w:rsid w:val="008D68BB"/>
    <w:rsid w:val="008D70FF"/>
    <w:rsid w:val="008D730C"/>
    <w:rsid w:val="008D77C0"/>
    <w:rsid w:val="008D789B"/>
    <w:rsid w:val="008E1134"/>
    <w:rsid w:val="008E2A9C"/>
    <w:rsid w:val="008E3F74"/>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108"/>
    <w:rsid w:val="00942EE7"/>
    <w:rsid w:val="00944BF6"/>
    <w:rsid w:val="0094650B"/>
    <w:rsid w:val="00947187"/>
    <w:rsid w:val="0095270D"/>
    <w:rsid w:val="009531DC"/>
    <w:rsid w:val="00955AF4"/>
    <w:rsid w:val="0095751C"/>
    <w:rsid w:val="00960D40"/>
    <w:rsid w:val="00960E34"/>
    <w:rsid w:val="0096121D"/>
    <w:rsid w:val="009637C5"/>
    <w:rsid w:val="00964B53"/>
    <w:rsid w:val="0096605D"/>
    <w:rsid w:val="00967349"/>
    <w:rsid w:val="009675A6"/>
    <w:rsid w:val="00971271"/>
    <w:rsid w:val="0097353C"/>
    <w:rsid w:val="00974309"/>
    <w:rsid w:val="00974473"/>
    <w:rsid w:val="00975BC2"/>
    <w:rsid w:val="00976AAA"/>
    <w:rsid w:val="00980CF4"/>
    <w:rsid w:val="00981E9C"/>
    <w:rsid w:val="00984E14"/>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609"/>
    <w:rsid w:val="009C2BD7"/>
    <w:rsid w:val="009C56B8"/>
    <w:rsid w:val="009C5ADA"/>
    <w:rsid w:val="009C65B6"/>
    <w:rsid w:val="009C68C2"/>
    <w:rsid w:val="009C7A8A"/>
    <w:rsid w:val="009D0354"/>
    <w:rsid w:val="009D0CAB"/>
    <w:rsid w:val="009D30FC"/>
    <w:rsid w:val="009D467E"/>
    <w:rsid w:val="009D479A"/>
    <w:rsid w:val="009D55DE"/>
    <w:rsid w:val="009D5A03"/>
    <w:rsid w:val="009D5FCC"/>
    <w:rsid w:val="009D6F7B"/>
    <w:rsid w:val="009E0D91"/>
    <w:rsid w:val="009E0FD0"/>
    <w:rsid w:val="009E14DC"/>
    <w:rsid w:val="009E35BF"/>
    <w:rsid w:val="009E3A6D"/>
    <w:rsid w:val="009E3A86"/>
    <w:rsid w:val="009E4164"/>
    <w:rsid w:val="009E445D"/>
    <w:rsid w:val="009E51C8"/>
    <w:rsid w:val="009E56DC"/>
    <w:rsid w:val="009E5EEB"/>
    <w:rsid w:val="009E6424"/>
    <w:rsid w:val="009F11EE"/>
    <w:rsid w:val="009F2729"/>
    <w:rsid w:val="009F2D6B"/>
    <w:rsid w:val="009F31C5"/>
    <w:rsid w:val="009F327E"/>
    <w:rsid w:val="009F4579"/>
    <w:rsid w:val="009F54DB"/>
    <w:rsid w:val="009F733E"/>
    <w:rsid w:val="00A0043F"/>
    <w:rsid w:val="00A05291"/>
    <w:rsid w:val="00A06084"/>
    <w:rsid w:val="00A07F07"/>
    <w:rsid w:val="00A10F31"/>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09D2"/>
    <w:rsid w:val="00A33BF6"/>
    <w:rsid w:val="00A34AD8"/>
    <w:rsid w:val="00A40094"/>
    <w:rsid w:val="00A41677"/>
    <w:rsid w:val="00A416D5"/>
    <w:rsid w:val="00A4710E"/>
    <w:rsid w:val="00A47595"/>
    <w:rsid w:val="00A477B9"/>
    <w:rsid w:val="00A50F49"/>
    <w:rsid w:val="00A51EE2"/>
    <w:rsid w:val="00A529CC"/>
    <w:rsid w:val="00A57378"/>
    <w:rsid w:val="00A577A3"/>
    <w:rsid w:val="00A600A1"/>
    <w:rsid w:val="00A60DD0"/>
    <w:rsid w:val="00A60FF4"/>
    <w:rsid w:val="00A610B3"/>
    <w:rsid w:val="00A62E7E"/>
    <w:rsid w:val="00A66EC6"/>
    <w:rsid w:val="00A67BE4"/>
    <w:rsid w:val="00A7177E"/>
    <w:rsid w:val="00A71F32"/>
    <w:rsid w:val="00A73A5E"/>
    <w:rsid w:val="00A74288"/>
    <w:rsid w:val="00A74961"/>
    <w:rsid w:val="00A76E70"/>
    <w:rsid w:val="00A777AD"/>
    <w:rsid w:val="00A82407"/>
    <w:rsid w:val="00A82564"/>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4C3"/>
    <w:rsid w:val="00AF2CAC"/>
    <w:rsid w:val="00AF5370"/>
    <w:rsid w:val="00AF590D"/>
    <w:rsid w:val="00AF60EE"/>
    <w:rsid w:val="00AF687D"/>
    <w:rsid w:val="00AF757D"/>
    <w:rsid w:val="00B015A0"/>
    <w:rsid w:val="00B01A0C"/>
    <w:rsid w:val="00B023D1"/>
    <w:rsid w:val="00B024D7"/>
    <w:rsid w:val="00B031A8"/>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35B"/>
    <w:rsid w:val="00B42A79"/>
    <w:rsid w:val="00B43CF4"/>
    <w:rsid w:val="00B45814"/>
    <w:rsid w:val="00B45B23"/>
    <w:rsid w:val="00B5152F"/>
    <w:rsid w:val="00B52C06"/>
    <w:rsid w:val="00B5404F"/>
    <w:rsid w:val="00B54407"/>
    <w:rsid w:val="00B55DAB"/>
    <w:rsid w:val="00B5791B"/>
    <w:rsid w:val="00B6128D"/>
    <w:rsid w:val="00B61EBD"/>
    <w:rsid w:val="00B62D08"/>
    <w:rsid w:val="00B62EF3"/>
    <w:rsid w:val="00B640D1"/>
    <w:rsid w:val="00B65CDE"/>
    <w:rsid w:val="00B6612A"/>
    <w:rsid w:val="00B74E47"/>
    <w:rsid w:val="00B7508A"/>
    <w:rsid w:val="00B82567"/>
    <w:rsid w:val="00B8300A"/>
    <w:rsid w:val="00B8368A"/>
    <w:rsid w:val="00B83E8D"/>
    <w:rsid w:val="00B85A06"/>
    <w:rsid w:val="00B863A2"/>
    <w:rsid w:val="00B906BC"/>
    <w:rsid w:val="00B9392C"/>
    <w:rsid w:val="00B957BF"/>
    <w:rsid w:val="00B970C1"/>
    <w:rsid w:val="00BA1501"/>
    <w:rsid w:val="00BA22F3"/>
    <w:rsid w:val="00BA568B"/>
    <w:rsid w:val="00BB004B"/>
    <w:rsid w:val="00BB144A"/>
    <w:rsid w:val="00BB2119"/>
    <w:rsid w:val="00BB5879"/>
    <w:rsid w:val="00BB6B82"/>
    <w:rsid w:val="00BB6FCD"/>
    <w:rsid w:val="00BC0BFF"/>
    <w:rsid w:val="00BC2085"/>
    <w:rsid w:val="00BC28B2"/>
    <w:rsid w:val="00BC47DF"/>
    <w:rsid w:val="00BC5738"/>
    <w:rsid w:val="00BC62BF"/>
    <w:rsid w:val="00BC6C7A"/>
    <w:rsid w:val="00BD0180"/>
    <w:rsid w:val="00BD0D2D"/>
    <w:rsid w:val="00BD0D41"/>
    <w:rsid w:val="00BD1C1A"/>
    <w:rsid w:val="00BD22C3"/>
    <w:rsid w:val="00BD238D"/>
    <w:rsid w:val="00BD2635"/>
    <w:rsid w:val="00BD3BBB"/>
    <w:rsid w:val="00BD4063"/>
    <w:rsid w:val="00BD41FA"/>
    <w:rsid w:val="00BD63CC"/>
    <w:rsid w:val="00BD6E5D"/>
    <w:rsid w:val="00BD715F"/>
    <w:rsid w:val="00BE0CF7"/>
    <w:rsid w:val="00BE1B26"/>
    <w:rsid w:val="00BE1B2B"/>
    <w:rsid w:val="00BE30F1"/>
    <w:rsid w:val="00BE3A53"/>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07DE6"/>
    <w:rsid w:val="00C11C96"/>
    <w:rsid w:val="00C12283"/>
    <w:rsid w:val="00C1596B"/>
    <w:rsid w:val="00C15C89"/>
    <w:rsid w:val="00C16D82"/>
    <w:rsid w:val="00C17805"/>
    <w:rsid w:val="00C20041"/>
    <w:rsid w:val="00C221C9"/>
    <w:rsid w:val="00C226DD"/>
    <w:rsid w:val="00C26F27"/>
    <w:rsid w:val="00C3136B"/>
    <w:rsid w:val="00C3220A"/>
    <w:rsid w:val="00C3363A"/>
    <w:rsid w:val="00C3495F"/>
    <w:rsid w:val="00C355A2"/>
    <w:rsid w:val="00C36936"/>
    <w:rsid w:val="00C40F5E"/>
    <w:rsid w:val="00C4129D"/>
    <w:rsid w:val="00C422C0"/>
    <w:rsid w:val="00C42517"/>
    <w:rsid w:val="00C42873"/>
    <w:rsid w:val="00C43CD3"/>
    <w:rsid w:val="00C44364"/>
    <w:rsid w:val="00C45DB7"/>
    <w:rsid w:val="00C47B58"/>
    <w:rsid w:val="00C47B70"/>
    <w:rsid w:val="00C50507"/>
    <w:rsid w:val="00C53466"/>
    <w:rsid w:val="00C53C8B"/>
    <w:rsid w:val="00C54511"/>
    <w:rsid w:val="00C5543C"/>
    <w:rsid w:val="00C55F69"/>
    <w:rsid w:val="00C5611D"/>
    <w:rsid w:val="00C56212"/>
    <w:rsid w:val="00C56C02"/>
    <w:rsid w:val="00C57BEC"/>
    <w:rsid w:val="00C61E72"/>
    <w:rsid w:val="00C62192"/>
    <w:rsid w:val="00C6410C"/>
    <w:rsid w:val="00C65339"/>
    <w:rsid w:val="00C66DFE"/>
    <w:rsid w:val="00C7034B"/>
    <w:rsid w:val="00C71F97"/>
    <w:rsid w:val="00C72723"/>
    <w:rsid w:val="00C7311A"/>
    <w:rsid w:val="00C74334"/>
    <w:rsid w:val="00C7531E"/>
    <w:rsid w:val="00C75486"/>
    <w:rsid w:val="00C80471"/>
    <w:rsid w:val="00C8540D"/>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241DB"/>
    <w:rsid w:val="00D25045"/>
    <w:rsid w:val="00D25D45"/>
    <w:rsid w:val="00D26BDC"/>
    <w:rsid w:val="00D26E4E"/>
    <w:rsid w:val="00D30722"/>
    <w:rsid w:val="00D307EF"/>
    <w:rsid w:val="00D30BC9"/>
    <w:rsid w:val="00D31BDD"/>
    <w:rsid w:val="00D31E32"/>
    <w:rsid w:val="00D32295"/>
    <w:rsid w:val="00D3487D"/>
    <w:rsid w:val="00D36539"/>
    <w:rsid w:val="00D37876"/>
    <w:rsid w:val="00D414DF"/>
    <w:rsid w:val="00D44FE9"/>
    <w:rsid w:val="00D52145"/>
    <w:rsid w:val="00D5226F"/>
    <w:rsid w:val="00D53CF7"/>
    <w:rsid w:val="00D542AC"/>
    <w:rsid w:val="00D552B4"/>
    <w:rsid w:val="00D56239"/>
    <w:rsid w:val="00D576DF"/>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A7C1E"/>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0E59"/>
    <w:rsid w:val="00DE1B3C"/>
    <w:rsid w:val="00DE20A9"/>
    <w:rsid w:val="00DE3884"/>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22F5"/>
    <w:rsid w:val="00E25265"/>
    <w:rsid w:val="00E265CE"/>
    <w:rsid w:val="00E27A14"/>
    <w:rsid w:val="00E3364D"/>
    <w:rsid w:val="00E33D00"/>
    <w:rsid w:val="00E33F28"/>
    <w:rsid w:val="00E354CB"/>
    <w:rsid w:val="00E36317"/>
    <w:rsid w:val="00E36F22"/>
    <w:rsid w:val="00E37300"/>
    <w:rsid w:val="00E37F36"/>
    <w:rsid w:val="00E440DF"/>
    <w:rsid w:val="00E459BE"/>
    <w:rsid w:val="00E46491"/>
    <w:rsid w:val="00E466A2"/>
    <w:rsid w:val="00E47567"/>
    <w:rsid w:val="00E47BDE"/>
    <w:rsid w:val="00E56F2B"/>
    <w:rsid w:val="00E57916"/>
    <w:rsid w:val="00E60311"/>
    <w:rsid w:val="00E61304"/>
    <w:rsid w:val="00E634E4"/>
    <w:rsid w:val="00E64217"/>
    <w:rsid w:val="00E64541"/>
    <w:rsid w:val="00E64F86"/>
    <w:rsid w:val="00E65099"/>
    <w:rsid w:val="00E6515A"/>
    <w:rsid w:val="00E65F5D"/>
    <w:rsid w:val="00E66984"/>
    <w:rsid w:val="00E66E98"/>
    <w:rsid w:val="00E677C7"/>
    <w:rsid w:val="00E70076"/>
    <w:rsid w:val="00E71947"/>
    <w:rsid w:val="00E72F65"/>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3E4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3A1C"/>
    <w:rsid w:val="00F641E4"/>
    <w:rsid w:val="00F6692F"/>
    <w:rsid w:val="00F66A19"/>
    <w:rsid w:val="00F707B4"/>
    <w:rsid w:val="00F714F9"/>
    <w:rsid w:val="00F770B3"/>
    <w:rsid w:val="00F7742C"/>
    <w:rsid w:val="00F77E63"/>
    <w:rsid w:val="00F8294B"/>
    <w:rsid w:val="00F857C9"/>
    <w:rsid w:val="00F87607"/>
    <w:rsid w:val="00F9126D"/>
    <w:rsid w:val="00F91839"/>
    <w:rsid w:val="00F92288"/>
    <w:rsid w:val="00F92FFA"/>
    <w:rsid w:val="00F942DF"/>
    <w:rsid w:val="00F94D54"/>
    <w:rsid w:val="00F96851"/>
    <w:rsid w:val="00F96C23"/>
    <w:rsid w:val="00F9757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45F"/>
    <w:rsid w:val="00FD7BD1"/>
    <w:rsid w:val="00FE02EB"/>
    <w:rsid w:val="00FE093E"/>
    <w:rsid w:val="00FE1483"/>
    <w:rsid w:val="00FE1C90"/>
    <w:rsid w:val="00FE3F28"/>
    <w:rsid w:val="00FE5FD3"/>
    <w:rsid w:val="00FE660C"/>
    <w:rsid w:val="00FE67E8"/>
    <w:rsid w:val="00FE78FE"/>
    <w:rsid w:val="00FF0741"/>
    <w:rsid w:val="00FF07A9"/>
    <w:rsid w:val="00FF1FBE"/>
    <w:rsid w:val="00FF29B1"/>
    <w:rsid w:val="00FF2B72"/>
    <w:rsid w:val="00FF2F93"/>
    <w:rsid w:val="00FF33DF"/>
    <w:rsid w:val="00FF3F30"/>
    <w:rsid w:val="00FF4134"/>
    <w:rsid w:val="00FF5956"/>
    <w:rsid w:val="00FF5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5B3D1"/>
  <w15:docId w15:val="{CB396929-23CA-4653-B823-5C6C6046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235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42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4235B"/>
    <w:pPr>
      <w:pBdr>
        <w:top w:val="none" w:sz="0" w:space="0" w:color="auto"/>
      </w:pBdr>
      <w:spacing w:before="180"/>
      <w:outlineLvl w:val="1"/>
    </w:pPr>
    <w:rPr>
      <w:sz w:val="32"/>
    </w:rPr>
  </w:style>
  <w:style w:type="paragraph" w:styleId="Heading3">
    <w:name w:val="heading 3"/>
    <w:basedOn w:val="Heading2"/>
    <w:next w:val="Normal"/>
    <w:link w:val="Heading3Char"/>
    <w:qFormat/>
    <w:rsid w:val="00B4235B"/>
    <w:pPr>
      <w:spacing w:before="120"/>
      <w:outlineLvl w:val="2"/>
    </w:pPr>
    <w:rPr>
      <w:sz w:val="28"/>
    </w:rPr>
  </w:style>
  <w:style w:type="paragraph" w:styleId="Heading4">
    <w:name w:val="heading 4"/>
    <w:basedOn w:val="Heading3"/>
    <w:next w:val="Normal"/>
    <w:link w:val="Heading4Char"/>
    <w:qFormat/>
    <w:rsid w:val="00B4235B"/>
    <w:pPr>
      <w:ind w:left="1418" w:hanging="1418"/>
      <w:outlineLvl w:val="3"/>
    </w:pPr>
    <w:rPr>
      <w:sz w:val="24"/>
    </w:rPr>
  </w:style>
  <w:style w:type="paragraph" w:styleId="Heading5">
    <w:name w:val="heading 5"/>
    <w:basedOn w:val="Heading4"/>
    <w:next w:val="Normal"/>
    <w:link w:val="Heading5Char"/>
    <w:qFormat/>
    <w:rsid w:val="00B4235B"/>
    <w:pPr>
      <w:ind w:left="1701" w:hanging="1701"/>
      <w:outlineLvl w:val="4"/>
    </w:pPr>
    <w:rPr>
      <w:sz w:val="22"/>
    </w:rPr>
  </w:style>
  <w:style w:type="paragraph" w:styleId="Heading6">
    <w:name w:val="heading 6"/>
    <w:basedOn w:val="H6"/>
    <w:next w:val="Normal"/>
    <w:link w:val="Heading6Char"/>
    <w:qFormat/>
    <w:rsid w:val="00B4235B"/>
    <w:pPr>
      <w:outlineLvl w:val="5"/>
    </w:pPr>
    <w:rPr>
      <w:b w:val="0"/>
      <w:sz w:val="20"/>
    </w:rPr>
  </w:style>
  <w:style w:type="paragraph" w:styleId="Heading7">
    <w:name w:val="heading 7"/>
    <w:basedOn w:val="H6"/>
    <w:next w:val="Normal"/>
    <w:link w:val="Heading7Char"/>
    <w:qFormat/>
    <w:rsid w:val="00B4235B"/>
    <w:pPr>
      <w:outlineLvl w:val="6"/>
    </w:pPr>
    <w:rPr>
      <w:b w:val="0"/>
      <w:sz w:val="20"/>
    </w:rPr>
  </w:style>
  <w:style w:type="paragraph" w:styleId="Heading8">
    <w:name w:val="heading 8"/>
    <w:basedOn w:val="Heading1"/>
    <w:next w:val="Normal"/>
    <w:link w:val="Heading8Char"/>
    <w:qFormat/>
    <w:rsid w:val="00B4235B"/>
    <w:pPr>
      <w:ind w:left="0" w:firstLine="0"/>
      <w:outlineLvl w:val="7"/>
    </w:pPr>
  </w:style>
  <w:style w:type="paragraph" w:styleId="Heading9">
    <w:name w:val="heading 9"/>
    <w:basedOn w:val="Heading8"/>
    <w:next w:val="Normal"/>
    <w:link w:val="Heading9Char"/>
    <w:qFormat/>
    <w:rsid w:val="00B423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235B"/>
    <w:pPr>
      <w:ind w:left="1985" w:hanging="1985"/>
      <w:outlineLvl w:val="9"/>
    </w:pPr>
    <w:rPr>
      <w:b/>
    </w:rPr>
  </w:style>
  <w:style w:type="paragraph" w:customStyle="1" w:styleId="ZA">
    <w:name w:val="ZA"/>
    <w:rsid w:val="00B423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423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4235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4235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423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423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423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4235B"/>
    <w:pPr>
      <w:keepNext w:val="0"/>
      <w:spacing w:before="0"/>
      <w:ind w:left="851" w:hanging="851"/>
    </w:pPr>
    <w:rPr>
      <w:sz w:val="20"/>
    </w:rPr>
  </w:style>
  <w:style w:type="paragraph" w:styleId="TOC3">
    <w:name w:val="toc 3"/>
    <w:basedOn w:val="TOC2"/>
    <w:uiPriority w:val="39"/>
    <w:rsid w:val="00B4235B"/>
    <w:pPr>
      <w:ind w:left="1134" w:hanging="1134"/>
    </w:pPr>
  </w:style>
  <w:style w:type="paragraph" w:styleId="TOC4">
    <w:name w:val="toc 4"/>
    <w:basedOn w:val="TOC3"/>
    <w:uiPriority w:val="39"/>
    <w:rsid w:val="00B4235B"/>
    <w:pPr>
      <w:ind w:left="1418" w:hanging="1418"/>
    </w:pPr>
  </w:style>
  <w:style w:type="paragraph" w:styleId="TOC5">
    <w:name w:val="toc 5"/>
    <w:basedOn w:val="TOC4"/>
    <w:uiPriority w:val="39"/>
    <w:rsid w:val="00B4235B"/>
    <w:pPr>
      <w:ind w:left="1701" w:hanging="1701"/>
    </w:pPr>
  </w:style>
  <w:style w:type="paragraph" w:styleId="TOC6">
    <w:name w:val="toc 6"/>
    <w:basedOn w:val="TOC5"/>
    <w:next w:val="Normal"/>
    <w:uiPriority w:val="39"/>
    <w:rsid w:val="00B4235B"/>
    <w:pPr>
      <w:ind w:left="1985" w:hanging="1985"/>
    </w:pPr>
  </w:style>
  <w:style w:type="paragraph" w:styleId="TOC7">
    <w:name w:val="toc 7"/>
    <w:basedOn w:val="TOC6"/>
    <w:next w:val="Normal"/>
    <w:uiPriority w:val="39"/>
    <w:rsid w:val="00B4235B"/>
    <w:pPr>
      <w:ind w:left="2268" w:hanging="2268"/>
    </w:pPr>
  </w:style>
  <w:style w:type="paragraph" w:styleId="TOC8">
    <w:name w:val="toc 8"/>
    <w:basedOn w:val="TOC1"/>
    <w:uiPriority w:val="39"/>
    <w:rsid w:val="00B4235B"/>
    <w:pPr>
      <w:spacing w:before="180"/>
      <w:ind w:left="2693" w:hanging="2693"/>
    </w:pPr>
    <w:rPr>
      <w:b/>
    </w:rPr>
  </w:style>
  <w:style w:type="paragraph" w:styleId="TOC9">
    <w:name w:val="toc 9"/>
    <w:basedOn w:val="TOC8"/>
    <w:uiPriority w:val="39"/>
    <w:rsid w:val="00B4235B"/>
    <w:pPr>
      <w:ind w:left="1418" w:hanging="1418"/>
    </w:pPr>
  </w:style>
  <w:style w:type="paragraph" w:customStyle="1" w:styleId="TT">
    <w:name w:val="TT"/>
    <w:basedOn w:val="Heading1"/>
    <w:next w:val="Normal"/>
    <w:rsid w:val="00B4235B"/>
    <w:pPr>
      <w:outlineLvl w:val="9"/>
    </w:pPr>
  </w:style>
  <w:style w:type="paragraph" w:customStyle="1" w:styleId="TAH">
    <w:name w:val="TAH"/>
    <w:basedOn w:val="TAC"/>
    <w:link w:val="TAHCar"/>
    <w:rsid w:val="00B4235B"/>
    <w:rPr>
      <w:b/>
    </w:rPr>
  </w:style>
  <w:style w:type="paragraph" w:customStyle="1" w:styleId="TAC">
    <w:name w:val="TAC"/>
    <w:basedOn w:val="TAL"/>
    <w:rsid w:val="00B4235B"/>
    <w:pPr>
      <w:jc w:val="center"/>
    </w:pPr>
  </w:style>
  <w:style w:type="paragraph" w:customStyle="1" w:styleId="TAL">
    <w:name w:val="TAL"/>
    <w:basedOn w:val="Normal"/>
    <w:link w:val="TALChar"/>
    <w:rsid w:val="00B4235B"/>
    <w:pPr>
      <w:keepNext/>
      <w:keepLines/>
      <w:spacing w:after="0"/>
    </w:pPr>
    <w:rPr>
      <w:rFonts w:ascii="Arial" w:hAnsi="Arial"/>
      <w:sz w:val="18"/>
    </w:rPr>
  </w:style>
  <w:style w:type="paragraph" w:customStyle="1" w:styleId="TAJ">
    <w:name w:val="TAJ"/>
    <w:basedOn w:val="Normal"/>
    <w:rsid w:val="00B4235B"/>
    <w:pPr>
      <w:keepNext/>
      <w:keepLines/>
    </w:pPr>
    <w:rPr>
      <w:rFonts w:eastAsia="Times New Roman"/>
      <w:lang w:eastAsia="en-US"/>
    </w:rPr>
  </w:style>
  <w:style w:type="paragraph" w:customStyle="1" w:styleId="NO">
    <w:name w:val="NO"/>
    <w:basedOn w:val="Normal"/>
    <w:link w:val="NOZchn"/>
    <w:qFormat/>
    <w:rsid w:val="00B4235B"/>
    <w:pPr>
      <w:keepLines/>
      <w:ind w:left="1135" w:hanging="851"/>
    </w:pPr>
    <w:rPr>
      <w:rFonts w:eastAsia="Times New Roman"/>
    </w:rPr>
  </w:style>
  <w:style w:type="paragraph" w:customStyle="1" w:styleId="HO">
    <w:name w:val="HO"/>
    <w:basedOn w:val="Normal"/>
    <w:rsid w:val="00B4235B"/>
    <w:pPr>
      <w:jc w:val="right"/>
    </w:pPr>
    <w:rPr>
      <w:rFonts w:eastAsia="Times New Roman"/>
      <w:b/>
      <w:lang w:eastAsia="en-US"/>
    </w:rPr>
  </w:style>
  <w:style w:type="paragraph" w:customStyle="1" w:styleId="HE">
    <w:name w:val="HE"/>
    <w:basedOn w:val="Normal"/>
    <w:rsid w:val="00B4235B"/>
    <w:rPr>
      <w:rFonts w:eastAsia="Times New Roman"/>
      <w:b/>
      <w:lang w:eastAsia="en-US"/>
    </w:rPr>
  </w:style>
  <w:style w:type="paragraph" w:customStyle="1" w:styleId="EX">
    <w:name w:val="EX"/>
    <w:basedOn w:val="Normal"/>
    <w:link w:val="EXChar"/>
    <w:rsid w:val="00B4235B"/>
    <w:pPr>
      <w:keepLines/>
      <w:ind w:left="1702" w:hanging="1418"/>
    </w:pPr>
    <w:rPr>
      <w:rFonts w:eastAsia="Times New Roman"/>
    </w:rPr>
  </w:style>
  <w:style w:type="paragraph" w:customStyle="1" w:styleId="FP">
    <w:name w:val="FP"/>
    <w:basedOn w:val="Normal"/>
    <w:rsid w:val="00B4235B"/>
    <w:pPr>
      <w:spacing w:after="0"/>
    </w:pPr>
    <w:rPr>
      <w:rFonts w:eastAsia="Times New Roman"/>
    </w:rPr>
  </w:style>
  <w:style w:type="paragraph" w:customStyle="1" w:styleId="LD">
    <w:name w:val="LD"/>
    <w:rsid w:val="00B423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4235B"/>
    <w:pPr>
      <w:spacing w:after="0"/>
    </w:pPr>
  </w:style>
  <w:style w:type="paragraph" w:customStyle="1" w:styleId="EW">
    <w:name w:val="EW"/>
    <w:basedOn w:val="EX"/>
    <w:rsid w:val="00B4235B"/>
    <w:pPr>
      <w:spacing w:after="0"/>
    </w:pPr>
  </w:style>
  <w:style w:type="paragraph" w:customStyle="1" w:styleId="B2">
    <w:name w:val="B2"/>
    <w:basedOn w:val="Normal"/>
    <w:link w:val="B2Char"/>
    <w:rsid w:val="00B4235B"/>
    <w:pPr>
      <w:ind w:left="851" w:hanging="284"/>
    </w:pPr>
  </w:style>
  <w:style w:type="paragraph" w:customStyle="1" w:styleId="B1">
    <w:name w:val="B1"/>
    <w:basedOn w:val="Normal"/>
    <w:link w:val="B1Char"/>
    <w:qFormat/>
    <w:rsid w:val="00B4235B"/>
    <w:pPr>
      <w:ind w:left="568" w:hanging="284"/>
    </w:pPr>
  </w:style>
  <w:style w:type="paragraph" w:customStyle="1" w:styleId="B3">
    <w:name w:val="B3"/>
    <w:basedOn w:val="Normal"/>
    <w:rsid w:val="00B4235B"/>
    <w:pPr>
      <w:ind w:left="1135" w:hanging="284"/>
    </w:pPr>
  </w:style>
  <w:style w:type="paragraph" w:customStyle="1" w:styleId="B4">
    <w:name w:val="B4"/>
    <w:basedOn w:val="Normal"/>
    <w:rsid w:val="00B4235B"/>
    <w:pPr>
      <w:ind w:left="1418" w:hanging="284"/>
    </w:pPr>
  </w:style>
  <w:style w:type="paragraph" w:customStyle="1" w:styleId="B5">
    <w:name w:val="B5"/>
    <w:basedOn w:val="Normal"/>
    <w:rsid w:val="00B4235B"/>
    <w:pPr>
      <w:ind w:left="1702" w:hanging="284"/>
    </w:pPr>
  </w:style>
  <w:style w:type="paragraph" w:customStyle="1" w:styleId="EQ">
    <w:name w:val="EQ"/>
    <w:basedOn w:val="Normal"/>
    <w:next w:val="Normal"/>
    <w:rsid w:val="00B4235B"/>
    <w:pPr>
      <w:keepLines/>
      <w:tabs>
        <w:tab w:val="center" w:pos="4536"/>
        <w:tab w:val="right" w:pos="9072"/>
      </w:tabs>
    </w:pPr>
    <w:rPr>
      <w:rFonts w:eastAsia="Times New Roman"/>
      <w:noProof/>
    </w:rPr>
  </w:style>
  <w:style w:type="paragraph" w:customStyle="1" w:styleId="TH">
    <w:name w:val="TH"/>
    <w:basedOn w:val="Normal"/>
    <w:link w:val="THChar"/>
    <w:rsid w:val="00B4235B"/>
    <w:pPr>
      <w:keepNext/>
      <w:keepLines/>
      <w:spacing w:before="60"/>
      <w:jc w:val="center"/>
    </w:pPr>
    <w:rPr>
      <w:rFonts w:ascii="Arial" w:hAnsi="Arial"/>
      <w:b/>
    </w:rPr>
  </w:style>
  <w:style w:type="paragraph" w:customStyle="1" w:styleId="TF">
    <w:name w:val="TF"/>
    <w:aliases w:val="left"/>
    <w:basedOn w:val="TH"/>
    <w:link w:val="TFChar"/>
    <w:rsid w:val="00B4235B"/>
    <w:pPr>
      <w:keepNext w:val="0"/>
      <w:spacing w:before="0" w:after="240"/>
    </w:pPr>
  </w:style>
  <w:style w:type="paragraph" w:customStyle="1" w:styleId="NF">
    <w:name w:val="NF"/>
    <w:basedOn w:val="NO"/>
    <w:rsid w:val="00B4235B"/>
    <w:pPr>
      <w:keepNext/>
      <w:spacing w:after="0"/>
    </w:pPr>
    <w:rPr>
      <w:rFonts w:ascii="Arial" w:hAnsi="Arial"/>
      <w:sz w:val="18"/>
    </w:rPr>
  </w:style>
  <w:style w:type="paragraph" w:customStyle="1" w:styleId="PL">
    <w:name w:val="PL"/>
    <w:rsid w:val="00B4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4235B"/>
    <w:pPr>
      <w:jc w:val="right"/>
    </w:pPr>
  </w:style>
  <w:style w:type="paragraph" w:customStyle="1" w:styleId="TAN">
    <w:name w:val="TAN"/>
    <w:basedOn w:val="TAL"/>
    <w:rsid w:val="00B4235B"/>
    <w:pPr>
      <w:ind w:left="851" w:hanging="851"/>
    </w:pPr>
  </w:style>
  <w:style w:type="character" w:customStyle="1" w:styleId="ZGSM">
    <w:name w:val="ZGSM"/>
    <w:rsid w:val="00B4235B"/>
  </w:style>
  <w:style w:type="paragraph" w:customStyle="1" w:styleId="AP">
    <w:name w:val="AP"/>
    <w:basedOn w:val="Normal"/>
    <w:rsid w:val="00B4235B"/>
    <w:pPr>
      <w:ind w:left="2127" w:hanging="2127"/>
    </w:pPr>
    <w:rPr>
      <w:b/>
      <w:color w:val="FF0000"/>
    </w:rPr>
  </w:style>
  <w:style w:type="paragraph" w:customStyle="1" w:styleId="EditorsNote">
    <w:name w:val="Editor's Note"/>
    <w:aliases w:val="EN"/>
    <w:basedOn w:val="NO"/>
    <w:link w:val="EditorsNoteCharChar"/>
    <w:qFormat/>
    <w:rsid w:val="00B4235B"/>
    <w:rPr>
      <w:color w:val="FF0000"/>
    </w:rPr>
  </w:style>
  <w:style w:type="paragraph" w:customStyle="1" w:styleId="ZD">
    <w:name w:val="ZD"/>
    <w:rsid w:val="00B423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423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423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4235B"/>
    <w:pPr>
      <w:framePr w:hRule="auto" w:wrap="notBeside" w:y="852"/>
    </w:pPr>
    <w:rPr>
      <w:i w:val="0"/>
      <w:sz w:val="40"/>
    </w:rPr>
  </w:style>
  <w:style w:type="paragraph" w:customStyle="1" w:styleId="ZV">
    <w:name w:val="ZV"/>
    <w:basedOn w:val="ZU"/>
    <w:rsid w:val="00B4235B"/>
    <w:pPr>
      <w:framePr w:wrap="notBeside" w:y="16161"/>
    </w:pPr>
  </w:style>
  <w:style w:type="paragraph" w:styleId="Footer">
    <w:name w:val="footer"/>
    <w:basedOn w:val="Normal"/>
    <w:link w:val="FooterChar"/>
    <w:rsid w:val="00B4235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4235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235B"/>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basedOn w:val="DefaultParagraphFont"/>
    <w:link w:val="Heading1"/>
    <w:rsid w:val="003D5BE6"/>
    <w:rPr>
      <w:rFonts w:ascii="Arial" w:hAnsi="Arial"/>
      <w:sz w:val="36"/>
      <w:lang w:val="en-GB" w:eastAsia="ja-JP" w:bidi="ar-SA"/>
    </w:rPr>
  </w:style>
  <w:style w:type="character" w:customStyle="1" w:styleId="Heading2Char">
    <w:name w:val="Heading 2 Char"/>
    <w:basedOn w:val="DefaultParagraphFont"/>
    <w:link w:val="Heading2"/>
    <w:rsid w:val="003D5BE6"/>
    <w:rPr>
      <w:rFonts w:ascii="Arial" w:hAnsi="Arial"/>
      <w:sz w:val="32"/>
      <w:lang w:val="en-GB" w:eastAsia="ja-JP"/>
    </w:rPr>
  </w:style>
  <w:style w:type="character" w:customStyle="1" w:styleId="Heading4Char">
    <w:name w:val="Heading 4 Char"/>
    <w:basedOn w:val="DefaultParagraphFont"/>
    <w:link w:val="Heading4"/>
    <w:rsid w:val="003D5BE6"/>
    <w:rPr>
      <w:rFonts w:ascii="Arial" w:hAnsi="Arial"/>
      <w:sz w:val="24"/>
      <w:lang w:val="en-GB" w:eastAsia="ja-JP"/>
    </w:rPr>
  </w:style>
  <w:style w:type="character" w:customStyle="1" w:styleId="Heading5Char">
    <w:name w:val="Heading 5 Char"/>
    <w:basedOn w:val="DefaultParagraphFont"/>
    <w:link w:val="Heading5"/>
    <w:rsid w:val="003D5BE6"/>
    <w:rPr>
      <w:rFonts w:ascii="Arial" w:hAnsi="Arial"/>
      <w:sz w:val="22"/>
      <w:lang w:val="en-GB" w:eastAsia="ja-JP"/>
    </w:rPr>
  </w:style>
  <w:style w:type="character" w:customStyle="1" w:styleId="Heading6Char">
    <w:name w:val="Heading 6 Char"/>
    <w:basedOn w:val="DefaultParagraphFont"/>
    <w:link w:val="Heading6"/>
    <w:rsid w:val="003D5BE6"/>
    <w:rPr>
      <w:rFonts w:ascii="Arial" w:hAnsi="Arial"/>
      <w:lang w:val="en-GB" w:eastAsia="ja-JP"/>
    </w:rPr>
  </w:style>
  <w:style w:type="character" w:customStyle="1" w:styleId="Heading7Char">
    <w:name w:val="Heading 7 Char"/>
    <w:basedOn w:val="DefaultParagraphFont"/>
    <w:link w:val="Heading7"/>
    <w:rsid w:val="003D5BE6"/>
    <w:rPr>
      <w:rFonts w:ascii="Arial" w:hAnsi="Arial"/>
      <w:lang w:val="en-GB" w:eastAsia="ja-JP"/>
    </w:rPr>
  </w:style>
  <w:style w:type="character" w:customStyle="1" w:styleId="Heading8Char">
    <w:name w:val="Heading 8 Char"/>
    <w:basedOn w:val="DefaultParagraphFont"/>
    <w:link w:val="Heading8"/>
    <w:rsid w:val="003D5BE6"/>
    <w:rPr>
      <w:rFonts w:ascii="Arial" w:hAnsi="Arial"/>
      <w:sz w:val="36"/>
      <w:lang w:val="en-GB" w:eastAsia="ja-JP"/>
    </w:rPr>
  </w:style>
  <w:style w:type="character" w:customStyle="1" w:styleId="Heading9Char">
    <w:name w:val="Heading 9 Char"/>
    <w:basedOn w:val="DefaultParagraphFont"/>
    <w:link w:val="Heading9"/>
    <w:rsid w:val="003D5BE6"/>
    <w:rPr>
      <w:rFonts w:ascii="Arial" w:hAnsi="Arial"/>
      <w:sz w:val="36"/>
      <w:lang w:val="en-GB" w:eastAsia="ja-JP"/>
    </w:rPr>
  </w:style>
  <w:style w:type="character" w:customStyle="1" w:styleId="FooterChar">
    <w:name w:val="Footer Char"/>
    <w:basedOn w:val="DefaultParagraphFont"/>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Mention1">
    <w:name w:val="Mention1"/>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basedOn w:val="DefaultParagraphFont"/>
    <w:uiPriority w:val="99"/>
    <w:unhideWhenUsed/>
    <w:rsid w:val="003D5BE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99807934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16E9-4078-4C79-A882-84057AA2E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Nokia_nd801</cp:lastModifiedBy>
  <cp:revision>6</cp:revision>
  <cp:lastPrinted>2017-01-02T12:42:00Z</cp:lastPrinted>
  <dcterms:created xsi:type="dcterms:W3CDTF">2018-01-26T14:06:00Z</dcterms:created>
  <dcterms:modified xsi:type="dcterms:W3CDTF">2018-01-26T14:55:00Z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1516954419</vt:lpwstr>
  </property>
</Properties>
</file>